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3.xml.rels" ContentType="application/vnd.openxmlformats-package.relationships+xml"/>
  <Override PartName="/customXml/_rels/item2.xml.rels" ContentType="application/vnd.openxmlformats-package.relationships+xml"/>
  <Override PartName="/customXml/_rels/item1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120" w:after="0"/>
        <w:ind w:right="147" w:hanging="0"/>
        <w:jc w:val="center"/>
        <w:rPr>
          <w:lang w:val="ca-ES"/>
        </w:rPr>
      </w:pPr>
      <w:r>
        <w:rPr>
          <w:rFonts w:eastAsia="Arial" w:cs="Arial" w:ascii="Arial" w:hAnsi="Arial"/>
          <w:b/>
          <w:bCs/>
          <w:sz w:val="32"/>
          <w:szCs w:val="32"/>
          <w:lang w:val="ca-ES"/>
        </w:rPr>
        <w:t>Empadronament</w:t>
      </w:r>
    </w:p>
    <w:tbl>
      <w:tblPr>
        <w:tblStyle w:val="NormalTable0"/>
        <w:tblpPr w:bottomFromText="0" w:horzAnchor="margin" w:leftFromText="141" w:rightFromText="141" w:tblpX="0" w:tblpY="2721" w:topFromText="0" w:vertAnchor="page"/>
        <w:tblW w:w="8926" w:type="dxa"/>
        <w:jc w:val="left"/>
        <w:tblInd w:w="-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 w:noHBand="0" w:noVBand="0" w:firstColumn="1" w:lastRow="1" w:lastColumn="1" w:firstRow="1"/>
      </w:tblPr>
      <w:tblGrid>
        <w:gridCol w:w="8926"/>
      </w:tblGrid>
      <w:tr>
        <w:trPr>
          <w:trHeight w:val="554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108" w:right="147" w:hanging="0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i w:val="false"/>
                <w:iCs w:val="false"/>
                <w:kern w:val="0"/>
                <w:sz w:val="22"/>
                <w:szCs w:val="22"/>
                <w:lang w:val="ca-ES" w:eastAsia="en-US" w:bidi="ar-SA"/>
              </w:rPr>
              <w:t xml:space="preserve">Fins del tractament. 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Per a què tractam les dades personals?</w:t>
            </w:r>
          </w:p>
        </w:tc>
      </w:tr>
      <w:tr>
        <w:trPr>
          <w:trHeight w:val="446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20" w:after="0"/>
              <w:ind w:left="108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Gestió del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p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adró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m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unicipal d’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h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abitants.</w:t>
            </w:r>
          </w:p>
        </w:tc>
      </w:tr>
      <w:tr>
        <w:trPr>
          <w:trHeight w:val="446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i w:val="false"/>
                <w:iCs w:val="false"/>
                <w:kern w:val="0"/>
                <w:sz w:val="22"/>
                <w:szCs w:val="22"/>
                <w:lang w:val="ca-ES" w:eastAsia="en-US" w:bidi="ar-SA"/>
              </w:rPr>
              <w:t>Delegat de protecció de dades.</w:t>
            </w:r>
            <w:r>
              <w:rPr>
                <w:rFonts w:eastAsia="Arial" w:cs="Arial" w:ascii="Arial" w:hAnsi="Arial"/>
                <w:b/>
                <w:bCs/>
                <w:i/>
                <w:iCs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Com es pot contactar amb el delegat de protecció de dades?</w:t>
            </w:r>
          </w:p>
        </w:tc>
      </w:tr>
      <w:tr>
        <w:trPr>
          <w:trHeight w:val="446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pacing w:before="0" w:after="0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dpd@santjosep.org</w:t>
            </w:r>
          </w:p>
        </w:tc>
      </w:tr>
      <w:tr>
        <w:trPr>
          <w:trHeight w:val="446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108" w:right="147" w:hanging="0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i w:val="false"/>
                <w:iCs w:val="false"/>
                <w:kern w:val="0"/>
                <w:sz w:val="22"/>
                <w:szCs w:val="22"/>
                <w:lang w:val="ca-ES" w:eastAsia="en-US" w:bidi="ar-SA"/>
              </w:rPr>
              <w:t>Base de legitimació.</w:t>
            </w: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bCs w:val="false"/>
                <w:i/>
                <w:iCs/>
                <w:kern w:val="0"/>
                <w:sz w:val="22"/>
                <w:szCs w:val="22"/>
                <w:lang w:val="ca-ES" w:eastAsia="en-US" w:bidi="ar-SA"/>
              </w:rPr>
              <w:t>Per quins m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otius podem tractar aquestes dades personals?</w:t>
            </w:r>
          </w:p>
        </w:tc>
      </w:tr>
      <w:tr>
        <w:trPr>
          <w:trHeight w:val="548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Interès públic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d’acord amb l’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art. 6.1 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e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del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RGPD.</w:t>
            </w:r>
          </w:p>
        </w:tc>
      </w:tr>
      <w:tr>
        <w:trPr>
          <w:trHeight w:val="489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pacing w:lineRule="auto" w:line="240" w:before="120" w:after="0"/>
              <w:ind w:left="108" w:right="147" w:hanging="0"/>
              <w:jc w:val="both"/>
              <w:rPr>
                <w:rFonts w:ascii="Arial" w:hAnsi="Arial" w:eastAsia="Arial" w:cs="Arial"/>
                <w:b/>
                <w:b/>
                <w:bCs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>Detall base de legitimació</w:t>
            </w:r>
          </w:p>
        </w:tc>
      </w:tr>
      <w:tr>
        <w:trPr>
          <w:trHeight w:val="478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—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L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lei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 7/1985, de 2 d’abril, reguladora de l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e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s Bases del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r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ègim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l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ocal,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i altra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 normativa aplicable.</w:t>
            </w:r>
          </w:p>
        </w:tc>
      </w:tr>
      <w:tr>
        <w:trPr>
          <w:trHeight w:val="551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108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i w:val="false"/>
                <w:iCs w:val="false"/>
                <w:kern w:val="0"/>
                <w:sz w:val="22"/>
                <w:szCs w:val="22"/>
                <w:lang w:val="ca-ES" w:eastAsia="en-US" w:bidi="ar-SA"/>
              </w:rPr>
              <w:t xml:space="preserve">Categoria dels afectats. 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Quin tipus de persones físiques són els afectats per aquest tractament de dades?</w:t>
            </w:r>
          </w:p>
        </w:tc>
      </w:tr>
      <w:tr>
        <w:trPr>
          <w:trHeight w:val="461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Ciu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t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adans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i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 residents.</w:t>
            </w:r>
          </w:p>
        </w:tc>
      </w:tr>
      <w:tr>
        <w:trPr>
          <w:trHeight w:val="426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108" w:right="147" w:hanging="0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i w:val="false"/>
                <w:iCs w:val="false"/>
                <w:kern w:val="0"/>
                <w:sz w:val="22"/>
                <w:szCs w:val="22"/>
                <w:lang w:val="ca-ES" w:eastAsia="en-US" w:bidi="ar-SA"/>
              </w:rPr>
              <w:t xml:space="preserve">Categoria de dades personals. 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Quines dades personals tractam?</w:t>
            </w:r>
          </w:p>
        </w:tc>
      </w:tr>
      <w:tr>
        <w:trPr>
          <w:trHeight w:val="457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Identificativ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e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s, característi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que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s personals,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a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cadèmi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que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s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i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 profe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s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sionals.</w:t>
            </w:r>
          </w:p>
        </w:tc>
      </w:tr>
      <w:tr>
        <w:trPr>
          <w:trHeight w:val="423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108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 xml:space="preserve">Categories de destinataris de comunicacions. 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A qui es comunica o cedeix la informació?</w:t>
            </w:r>
          </w:p>
        </w:tc>
      </w:tr>
      <w:tr>
        <w:trPr>
          <w:trHeight w:val="457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Institut Nacional d'Estadística,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f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orces i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c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ossos de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s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eguretat, òrgans de l’Estat, comunitats autònomes i entitats locals.</w:t>
            </w:r>
          </w:p>
        </w:tc>
      </w:tr>
      <w:tr>
        <w:trPr>
          <w:trHeight w:val="451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108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i w:val="false"/>
                <w:iCs w:val="false"/>
                <w:kern w:val="0"/>
                <w:sz w:val="22"/>
                <w:szCs w:val="22"/>
                <w:lang w:val="ca-ES" w:eastAsia="en-US" w:bidi="ar-SA"/>
              </w:rPr>
              <w:t>Transferències internacionals.</w:t>
            </w:r>
            <w:r>
              <w:rPr>
                <w:rFonts w:eastAsia="Arial" w:cs="Arial" w:ascii="Arial" w:hAnsi="Arial"/>
                <w:b/>
                <w:bCs/>
                <w:i/>
                <w:iCs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Realitzam transferència internacional de dades?</w:t>
            </w:r>
          </w:p>
        </w:tc>
      </w:tr>
      <w:tr>
        <w:trPr>
          <w:trHeight w:val="457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No existeixen transferències internacionals de dades previstes.</w:t>
            </w:r>
          </w:p>
        </w:tc>
      </w:tr>
      <w:tr>
        <w:trPr>
          <w:trHeight w:val="516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108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i w:val="false"/>
                <w:iCs w:val="false"/>
                <w:kern w:val="0"/>
                <w:sz w:val="22"/>
                <w:szCs w:val="22"/>
                <w:lang w:val="ca-ES" w:eastAsia="en-US" w:bidi="ar-SA"/>
              </w:rPr>
              <w:t xml:space="preserve">Terminis previstos de supressió. 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Durant quant de temps guardam les dades d’aquest tipus de tractament?</w:t>
            </w:r>
          </w:p>
        </w:tc>
      </w:tr>
      <w:tr>
        <w:trPr>
          <w:trHeight w:val="539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No existeix la supressió de dades personals, ja que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s’han de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conservar a efectes històrics, estadístics i científics.</w:t>
            </w:r>
          </w:p>
        </w:tc>
      </w:tr>
    </w:tbl>
    <w:p>
      <w:pPr>
        <w:pStyle w:val="Normal"/>
        <w:rPr>
          <w:lang w:val="ca-ES"/>
        </w:rPr>
      </w:pPr>
      <w:r>
        <w:rPr>
          <w:lang w:val="ca-ES"/>
        </w:rPr>
      </w:r>
    </w:p>
    <w:sectPr>
      <w:headerReference w:type="default" r:id="rId2"/>
      <w:type w:val="nextPage"/>
      <w:pgSz w:w="11906" w:h="16838"/>
      <w:pgMar w:left="1701" w:right="1701" w:header="709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tabs>
        <w:tab w:val="clear" w:pos="4252"/>
        <w:tab w:val="left" w:pos="1220" w:leader="none"/>
        <w:tab w:val="right" w:pos="8504" w:leader="none"/>
      </w:tabs>
      <w:spacing w:before="120" w:after="120"/>
      <w:jc w:val="center"/>
      <w:rPr>
        <w:rFonts w:ascii="Arial" w:hAnsi="Arial" w:cs="Arial"/>
        <w:b/>
        <w:b/>
        <w:sz w:val="32"/>
        <w:szCs w:val="32"/>
        <w:lang w:val="ca-ES"/>
      </w:rPr>
    </w:pPr>
    <w:r>
      <w:rPr>
        <w:rFonts w:cs="Arial" w:ascii="Arial" w:hAnsi="Arial"/>
        <w:b/>
        <w:sz w:val="32"/>
        <w:szCs w:val="32"/>
        <w:lang w:val="ca-ES"/>
      </w:rPr>
      <w:drawing>
        <wp:anchor behindDoc="1" distT="0" distB="0" distL="0" distR="0" simplePos="0" locked="0" layoutInCell="0" allowOverlap="1" relativeHeight="2">
          <wp:simplePos x="0" y="0"/>
          <wp:positionH relativeFrom="rightMargin">
            <wp:posOffset>-508000</wp:posOffset>
          </wp:positionH>
          <wp:positionV relativeFrom="topMargin">
            <wp:posOffset>254000</wp:posOffset>
          </wp:positionV>
          <wp:extent cx="514350" cy="523875"/>
          <wp:effectExtent l="0" t="0" r="0" b="0"/>
          <wp:wrapNone/>
          <wp:docPr id="1" name="Imagen 10000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0000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2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a-E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rsid w:val="00d216f6"/>
    <w:pPr>
      <w:widowControl w:val="false"/>
      <w:bidi w:val="0"/>
      <w:spacing w:lineRule="auto" w:line="240" w:before="0" w:after="0"/>
      <w:jc w:val="left"/>
    </w:pPr>
    <w:rPr>
      <w:rFonts w:ascii="Tahoma" w:hAnsi="Tahoma" w:eastAsia="Tahoma" w:cs="Tahoma"/>
      <w:color w:val="auto"/>
      <w:kern w:val="0"/>
      <w:sz w:val="22"/>
      <w:szCs w:val="22"/>
      <w:lang w:val="ca-E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link w:val="Encabezado"/>
    <w:qFormat/>
    <w:rsid w:val="00d21ffa"/>
    <w:rPr>
      <w:rFonts w:ascii="Tahoma" w:hAnsi="Tahoma" w:eastAsia="Tahoma" w:cs="Tahoma"/>
    </w:rPr>
  </w:style>
  <w:style w:type="character" w:styleId="PiedepginaCar" w:customStyle="1">
    <w:name w:val="Pie de página Car"/>
    <w:basedOn w:val="DefaultParagraphFont"/>
    <w:link w:val="Piedepgina"/>
    <w:uiPriority w:val="99"/>
    <w:qFormat/>
    <w:rsid w:val="00d21ffa"/>
    <w:rPr>
      <w:rFonts w:ascii="Tahoma" w:hAnsi="Tahoma" w:eastAsia="Tahoma" w:cs="Tahoma"/>
    </w:rPr>
  </w:style>
  <w:style w:type="character" w:styleId="TextodegloboCar" w:customStyle="1">
    <w:name w:val="Texto de globo Car"/>
    <w:basedOn w:val="DefaultParagraphFont"/>
    <w:link w:val="Textodeglobo"/>
    <w:uiPriority w:val="99"/>
    <w:semiHidden/>
    <w:qFormat/>
    <w:rsid w:val="009c44ec"/>
    <w:rPr>
      <w:rFonts w:ascii="Tahoma" w:hAnsi="Tahoma" w:eastAsia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TableParagraph" w:customStyle="1">
    <w:name w:val="Table Paragraph"/>
    <w:basedOn w:val="Normal"/>
    <w:uiPriority w:val="1"/>
    <w:qFormat/>
    <w:rsid w:val="00d216f6"/>
    <w:pPr>
      <w:spacing w:lineRule="exact" w:line="240"/>
      <w:ind w:left="107" w:hanging="0"/>
    </w:pPr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EncabezadoCar"/>
    <w:unhideWhenUsed/>
    <w:rsid w:val="00d21ffa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Footer">
    <w:name w:val="Footer"/>
    <w:basedOn w:val="Normal"/>
    <w:link w:val="PiedepginaCar"/>
    <w:uiPriority w:val="99"/>
    <w:unhideWhenUsed/>
    <w:rsid w:val="00d21ffa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9c44ec"/>
    <w:pPr/>
    <w:rPr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NormalTable0">
    <w:name w:val="Normal Table0"/>
    <w:uiPriority w:val="2"/>
    <w:semiHidden/>
    <w:unhideWhenUsed/>
    <w:qFormat/>
    <w:rsid w:val="00d216f6"/>
    <w:pPr>
      <w:spacing w:after="0" w:line="240" w:lineRule="auto"/>
      <w:jc w:val="left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09709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7" Type="http://schemas.openxmlformats.org/officeDocument/2006/relationships/customXml" Target="../customXml/item2.xml"/><Relationship Id="rId8" Type="http://schemas.openxmlformats.org/officeDocument/2006/relationships/customXml" Target="../customXml/item3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ED4FEBD8C2C5D469024B276212EAA48" ma:contentTypeVersion="10" ma:contentTypeDescription="Crear nuevo documento." ma:contentTypeScope="" ma:versionID="a9a2e16b507b316be4262b750c7a34b7">
  <xsd:schema xmlns:xsd="http://www.w3.org/2001/XMLSchema" xmlns:xs="http://www.w3.org/2001/XMLSchema" xmlns:p="http://schemas.microsoft.com/office/2006/metadata/properties" xmlns:ns2="e5ab2022-41c3-4115-acfa-483c4b3ea869" targetNamespace="http://schemas.microsoft.com/office/2006/metadata/properties" ma:root="true" ma:fieldsID="025f53607b7d4c38ef6540b83f0c5169" ns2:_="">
    <xsd:import namespace="e5ab2022-41c3-4115-acfa-483c4b3ea8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ab2022-41c3-4115-acfa-483c4b3ea8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7014a1d7-eef6-4090-a440-d3ee31debe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ab2022-41c3-4115-acfa-483c4b3ea86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618DD5-1377-401A-A721-19808ACA39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ab2022-41c3-4115-acfa-483c4b3ea8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87FD70-FC99-4B7F-A660-98EBFBA9C014}">
  <ds:schemaRefs/>
</ds:datastoreItem>
</file>

<file path=customXml/itemProps3.xml><?xml version="1.0" encoding="utf-8"?>
<ds:datastoreItem xmlns:ds="http://schemas.openxmlformats.org/officeDocument/2006/customXml" ds:itemID="{ADE7A512-6EAC-49A4-898B-9BF001F15B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LibreOffice/7.1.3.2$Linux_X86_64 LibreOffice_project/47f78053abe362b9384784d31a6e56f8511eb1c1</Application>
  <AppVersion>15.0000</AppVersion>
  <Pages>1</Pages>
  <Words>182</Words>
  <Characters>1131</Characters>
  <CharactersWithSpaces>1294</CharactersWithSpaces>
  <Paragraphs>19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2019-07-10T15:31:00Z</dcterms:created>
  <dc:creator>PRACTICAS2</dc:creator>
  <dc:description/>
  <dc:language>ca-ES</dc:language>
  <cp:lastModifiedBy/>
  <dcterms:modified xsi:type="dcterms:W3CDTF">2023-10-22T22:33:06Z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0x0101005FD4C3D66A94E44499D410199BFA5EE1</vt:lpwstr>
  </property>
  <property fmtid="{D5CDD505-2E9C-101B-9397-08002B2CF9AE}" pid="3" name="MediaServiceImageTags">
    <vt:lpwstr/>
  </property>
</Properties>
</file>