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Habitatges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 de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p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rotecció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p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ública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de sol·licituds de participació en procediments d’adjudicació d’habitatges de protecció pública titularitat de la Comunitat i processos d’adjudicació i elaboració de llistes d’espera d’habitatges de protecció pública de titularitat municipal.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Interès públic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Llei 39/2015, d’1 d'octubre, del procediment administratiu comú de les administracions públiques i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altra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normativa aplicable.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Sol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icitants,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iu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adans,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romotors.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Identificati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ve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s, característiques personals, circumstàncies socials, acadèmi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s i professionals, detalls d’ocupació, economicofinancer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 xml:space="preserve">s i assegurances, categories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especials de dades.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Comunitat autònoma, companyies subministradores de llum, aigua, gas i electricitat, empreses promotores.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ECC84A-AECB-46BE-B511-33E064F1EC97}">
  <ds:schemaRefs/>
</ds:datastoreItem>
</file>

<file path=customXml/itemProps2.xml><?xml version="1.0" encoding="utf-8"?>
<ds:datastoreItem xmlns:ds="http://schemas.openxmlformats.org/officeDocument/2006/customXml" ds:itemID="{BCB36847-DBDA-45AB-A51C-23D27E082B88}">
  <ds:schemaRefs/>
</ds:datastoreItem>
</file>

<file path=customXml/itemProps3.xml><?xml version="1.0" encoding="utf-8"?>
<ds:datastoreItem xmlns:ds="http://schemas.openxmlformats.org/officeDocument/2006/customXml" ds:itemID="{7B37F09D-62BA-4D03-A855-70A5991B0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LibreOffice/7.1.3.2$Linux_X86_64 LibreOffice_project/47f78053abe362b9384784d31a6e56f8511eb1c1</Application>
  <AppVersion>15.0000</AppVersion>
  <Pages>1</Pages>
  <Words>219</Words>
  <Characters>1478</Characters>
  <CharactersWithSpaces>1686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2023-10-25T10:50:11Z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