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5BC7" w14:textId="6E4F1809" w:rsidR="40A1476A" w:rsidRDefault="6A9EEF8C" w:rsidP="6A9EEF8C">
      <w:pPr>
        <w:spacing w:before="120"/>
        <w:ind w:right="147"/>
        <w:jc w:val="center"/>
        <w:rPr>
          <w:rFonts w:ascii="Arial" w:eastAsia="Arial" w:hAnsi="Arial" w:cs="Arial"/>
          <w:b/>
          <w:bCs/>
          <w:sz w:val="32"/>
          <w:szCs w:val="32"/>
          <w:lang w:val="es-ES"/>
        </w:rPr>
      </w:pPr>
      <w:r w:rsidRPr="6A9EEF8C">
        <w:rPr>
          <w:rFonts w:ascii="Arial" w:eastAsia="Arial" w:hAnsi="Arial" w:cs="Arial"/>
          <w:b/>
          <w:bCs/>
          <w:sz w:val="32"/>
          <w:szCs w:val="32"/>
          <w:lang w:val="es-ES"/>
        </w:rPr>
        <w:t>Ferias y Eventos</w:t>
      </w:r>
    </w:p>
    <w:p w14:paraId="3FAE810A" w14:textId="259B5BD8" w:rsidR="40A1476A" w:rsidRDefault="40A1476A" w:rsidP="40A1476A">
      <w:pPr>
        <w:spacing w:before="120"/>
        <w:ind w:right="147"/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NormalTable0"/>
        <w:tblpPr w:leftFromText="141" w:rightFromText="141" w:vertAnchor="page" w:horzAnchor="margin" w:tblpY="2721"/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926"/>
      </w:tblGrid>
      <w:tr w:rsidR="005C30EA" w14:paraId="618C12BD" w14:textId="77777777" w:rsidTr="1EA8C350">
        <w:trPr>
          <w:trHeight w:val="554"/>
        </w:trPr>
        <w:tc>
          <w:tcPr>
            <w:tcW w:w="8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4C6E7" w:themeFill="accent5" w:themeFillTint="66"/>
          </w:tcPr>
          <w:p w14:paraId="188EEF55" w14:textId="1D5E3486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Fines del Tratamiento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¿Para qué tratamos los datos personales?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0A37501D" w14:textId="77777777" w:rsidTr="1EA8C350">
        <w:trPr>
          <w:trHeight w:val="446"/>
        </w:trPr>
        <w:tc>
          <w:tcPr>
            <w:tcW w:w="8926" w:type="dxa"/>
          </w:tcPr>
          <w:p w14:paraId="5DAB6C7B" w14:textId="66029454" w:rsidR="00455F9B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Gestión de eventos, ferias, fiestas </w:t>
            </w:r>
            <w:r w:rsidR="00A05AB4" w:rsidRPr="6A9EEF8C">
              <w:rPr>
                <w:rFonts w:ascii="Arial" w:eastAsia="Arial" w:hAnsi="Arial" w:cs="Arial"/>
                <w:lang w:val="es-ES"/>
              </w:rPr>
              <w:t>religiosas, y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actividades análogas.</w:t>
            </w:r>
          </w:p>
        </w:tc>
      </w:tr>
      <w:tr w:rsidR="005C30EA" w14:paraId="35A23DF5" w14:textId="77777777" w:rsidTr="1EA8C35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4D339419" w14:textId="4DC18487" w:rsidR="68E73AB1" w:rsidRDefault="6A9EEF8C" w:rsidP="6A9EEF8C">
            <w:pPr>
              <w:pStyle w:val="TableParagrap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Delegado de protección de datos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¿Cómo se puede contactar con el Delegado de Protección de Datos?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5FBF9680" w14:textId="77777777" w:rsidTr="1EA8C350">
        <w:trPr>
          <w:trHeight w:val="446"/>
        </w:trPr>
        <w:tc>
          <w:tcPr>
            <w:tcW w:w="8926" w:type="dxa"/>
            <w:shd w:val="clear" w:color="auto" w:fill="FFFFFF" w:themeFill="background1"/>
          </w:tcPr>
          <w:p w14:paraId="5BE5155D" w14:textId="2847BB7E" w:rsidR="68E73AB1" w:rsidRDefault="003E0A5A" w:rsidP="6A9EEF8C">
            <w:pPr>
              <w:pStyle w:val="TableParagraph"/>
              <w:rPr>
                <w:rFonts w:ascii="Arial" w:eastAsia="Arial" w:hAnsi="Arial" w:cs="Arial"/>
                <w:lang w:val="es-ES"/>
              </w:rPr>
            </w:pPr>
            <w:r w:rsidRPr="003E0A5A">
              <w:rPr>
                <w:rFonts w:ascii="Arial" w:eastAsia="Arial" w:hAnsi="Arial" w:cs="Arial"/>
                <w:lang w:val="es-ES"/>
              </w:rPr>
              <w:t>dpd@santjosep.org</w:t>
            </w:r>
          </w:p>
        </w:tc>
      </w:tr>
      <w:tr w:rsidR="005C30EA" w14:paraId="3837BEFA" w14:textId="77777777" w:rsidTr="1EA8C350">
        <w:trPr>
          <w:trHeight w:val="446"/>
        </w:trPr>
        <w:tc>
          <w:tcPr>
            <w:tcW w:w="8926" w:type="dxa"/>
            <w:shd w:val="clear" w:color="auto" w:fill="B4C6E7" w:themeFill="accent5" w:themeFillTint="66"/>
          </w:tcPr>
          <w:p w14:paraId="7B484147" w14:textId="74B3D116" w:rsidR="68E73AB1" w:rsidRDefault="6A9EEF8C" w:rsidP="6A9EEF8C">
            <w:pPr>
              <w:pStyle w:val="TableParagraph"/>
              <w:spacing w:before="120" w:line="240" w:lineRule="auto"/>
              <w:ind w:left="108" w:right="147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Base de legitimación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¿Por qué motivos podemos tratar estos datos personales?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02EB378F" w14:textId="77777777" w:rsidTr="1EA8C350">
        <w:trPr>
          <w:trHeight w:val="548"/>
        </w:trPr>
        <w:tc>
          <w:tcPr>
            <w:tcW w:w="8926" w:type="dxa"/>
          </w:tcPr>
          <w:p w14:paraId="6A05A809" w14:textId="46553A28" w:rsidR="00DD512E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Interés público en base al art. 6.1 e) RGPD;</w:t>
            </w:r>
          </w:p>
        </w:tc>
      </w:tr>
      <w:tr w:rsidR="005C30EA" w14:paraId="647836D6" w14:textId="77777777" w:rsidTr="1EA8C350">
        <w:trPr>
          <w:trHeight w:val="489"/>
        </w:trPr>
        <w:tc>
          <w:tcPr>
            <w:tcW w:w="8926" w:type="dxa"/>
            <w:shd w:val="clear" w:color="auto" w:fill="B4C6E7" w:themeFill="accent5" w:themeFillTint="66"/>
          </w:tcPr>
          <w:p w14:paraId="6CAEB4EB" w14:textId="77777777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>Detalle base de legitimación</w:t>
            </w:r>
          </w:p>
        </w:tc>
      </w:tr>
      <w:tr w:rsidR="005C30EA" w14:paraId="5A39BBE3" w14:textId="77777777" w:rsidTr="1EA8C350">
        <w:trPr>
          <w:trHeight w:val="478"/>
        </w:trPr>
        <w:tc>
          <w:tcPr>
            <w:tcW w:w="8926" w:type="dxa"/>
          </w:tcPr>
          <w:p w14:paraId="72A3D3EC" w14:textId="7BAAFEE8" w:rsidR="00CE3EFF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Ley 7/1985, de 2 de abril, reguladora de las Bases del Régimen Local</w:t>
            </w:r>
          </w:p>
        </w:tc>
      </w:tr>
      <w:tr w:rsidR="005C30EA" w14:paraId="1A532762" w14:textId="77777777" w:rsidTr="1EA8C350">
        <w:trPr>
          <w:trHeight w:val="551"/>
        </w:trPr>
        <w:tc>
          <w:tcPr>
            <w:tcW w:w="8926" w:type="dxa"/>
            <w:shd w:val="clear" w:color="auto" w:fill="B4C6E7" w:themeFill="accent5" w:themeFillTint="66"/>
          </w:tcPr>
          <w:p w14:paraId="33CEA993" w14:textId="49FBB178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los afectados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¿Qué tipo de personas físicas son los afectados por este tratamiento de Datos?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0D0B940D" w14:textId="77777777" w:rsidTr="1EA8C350">
        <w:trPr>
          <w:trHeight w:val="461"/>
        </w:trPr>
        <w:tc>
          <w:tcPr>
            <w:tcW w:w="8926" w:type="dxa"/>
          </w:tcPr>
          <w:p w14:paraId="60061E4C" w14:textId="0B1ADDA0" w:rsidR="00CE3EFF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  <w:r w:rsidR="0055030E">
              <w:rPr>
                <w:rFonts w:ascii="Arial" w:eastAsia="Arial" w:hAnsi="Arial" w:cs="Arial"/>
                <w:lang w:val="es-ES"/>
              </w:rPr>
              <w:t>participantes</w:t>
            </w:r>
          </w:p>
        </w:tc>
      </w:tr>
      <w:tr w:rsidR="005C30EA" w14:paraId="57EC7778" w14:textId="77777777" w:rsidTr="1EA8C350">
        <w:trPr>
          <w:trHeight w:val="426"/>
        </w:trPr>
        <w:tc>
          <w:tcPr>
            <w:tcW w:w="8926" w:type="dxa"/>
            <w:shd w:val="clear" w:color="auto" w:fill="B4C6E7" w:themeFill="accent5" w:themeFillTint="66"/>
          </w:tcPr>
          <w:p w14:paraId="7348D19D" w14:textId="141520BC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 de Datos Personales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¿Qué datos personales tratamos?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44EAFD9C" w14:textId="77777777" w:rsidTr="1EA8C350">
        <w:trPr>
          <w:trHeight w:val="457"/>
        </w:trPr>
        <w:tc>
          <w:tcPr>
            <w:tcW w:w="8926" w:type="dxa"/>
          </w:tcPr>
          <w:p w14:paraId="3DEEC669" w14:textId="2619EF08" w:rsidR="00CE3EFF" w:rsidRPr="00A5760C" w:rsidRDefault="6A9EEF8C" w:rsidP="6A9EEF8C">
            <w:pPr>
              <w:pStyle w:val="TableParagraph"/>
              <w:spacing w:before="120" w:line="240" w:lineRule="auto"/>
              <w:ind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>Identificativos, características personales, Económico-financieros y seguros</w:t>
            </w:r>
          </w:p>
        </w:tc>
      </w:tr>
      <w:tr w:rsidR="005C30EA" w14:paraId="2294578C" w14:textId="77777777" w:rsidTr="1EA8C350">
        <w:trPr>
          <w:trHeight w:val="423"/>
        </w:trPr>
        <w:tc>
          <w:tcPr>
            <w:tcW w:w="8926" w:type="dxa"/>
            <w:shd w:val="clear" w:color="auto" w:fill="B4C6E7" w:themeFill="accent5" w:themeFillTint="66"/>
          </w:tcPr>
          <w:p w14:paraId="59F9C5C5" w14:textId="002BB87B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b/>
                <w:bCs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Categorías de destinatarios de comunicaciones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¿A quién se comunica o cede la información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? </w:t>
            </w:r>
          </w:p>
        </w:tc>
      </w:tr>
      <w:tr w:rsidR="005C30EA" w14:paraId="3656B9AB" w14:textId="77777777" w:rsidTr="1EA8C350">
        <w:trPr>
          <w:trHeight w:val="457"/>
        </w:trPr>
        <w:tc>
          <w:tcPr>
            <w:tcW w:w="8926" w:type="dxa"/>
          </w:tcPr>
          <w:p w14:paraId="049F31CB" w14:textId="75D22372" w:rsidR="00CE3EFF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no existen comunicaciones de datos previstas</w:t>
            </w:r>
          </w:p>
        </w:tc>
      </w:tr>
      <w:tr w:rsidR="005C30EA" w14:paraId="1660B411" w14:textId="77777777" w:rsidTr="1EA8C350">
        <w:trPr>
          <w:trHeight w:val="451"/>
        </w:trPr>
        <w:tc>
          <w:tcPr>
            <w:tcW w:w="8926" w:type="dxa"/>
            <w:shd w:val="clear" w:color="auto" w:fill="B4C6E7" w:themeFill="accent5" w:themeFillTint="66"/>
          </w:tcPr>
          <w:p w14:paraId="6237AF78" w14:textId="6645B687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Transferencias Internacionales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¿Realizamos transferencia internacional de datos?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53128261" w14:textId="77777777" w:rsidTr="1EA8C350">
        <w:trPr>
          <w:trHeight w:val="457"/>
        </w:trPr>
        <w:tc>
          <w:tcPr>
            <w:tcW w:w="8926" w:type="dxa"/>
          </w:tcPr>
          <w:p w14:paraId="62486C05" w14:textId="3FEC1963" w:rsidR="00CE3EFF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No existen transferencias internacionales de datos previstas</w:t>
            </w:r>
          </w:p>
        </w:tc>
      </w:tr>
      <w:tr w:rsidR="005C30EA" w14:paraId="097CD551" w14:textId="77777777" w:rsidTr="1EA8C350">
        <w:trPr>
          <w:trHeight w:val="516"/>
        </w:trPr>
        <w:tc>
          <w:tcPr>
            <w:tcW w:w="8926" w:type="dxa"/>
            <w:shd w:val="clear" w:color="auto" w:fill="B4C6E7" w:themeFill="accent5" w:themeFillTint="66"/>
          </w:tcPr>
          <w:p w14:paraId="5AA82DA4" w14:textId="4431DBFE" w:rsidR="00455F9B" w:rsidRPr="00A5760C" w:rsidRDefault="6A9EEF8C" w:rsidP="6A9EEF8C">
            <w:pPr>
              <w:pStyle w:val="TableParagraph"/>
              <w:spacing w:before="120" w:line="240" w:lineRule="auto"/>
              <w:ind w:left="108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b/>
                <w:bCs/>
                <w:lang w:val="es-ES"/>
              </w:rPr>
              <w:t xml:space="preserve">Plazos previstos de supresión </w:t>
            </w:r>
            <w:r w:rsidRPr="6A9EEF8C">
              <w:rPr>
                <w:rFonts w:ascii="Arial" w:eastAsia="Arial" w:hAnsi="Arial" w:cs="Arial"/>
                <w:i/>
                <w:iCs/>
                <w:lang w:val="es-ES"/>
              </w:rPr>
              <w:t>¿Durante cuánto tiempo guardamos los datos de este tipo de tratamiento?</w:t>
            </w:r>
            <w:r w:rsidRPr="6A9EEF8C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5C30EA" w14:paraId="4101652C" w14:textId="77777777" w:rsidTr="1EA8C350">
        <w:trPr>
          <w:trHeight w:val="539"/>
        </w:trPr>
        <w:tc>
          <w:tcPr>
            <w:tcW w:w="8926" w:type="dxa"/>
          </w:tcPr>
          <w:p w14:paraId="1299C43A" w14:textId="6DDA2E04" w:rsidR="00CE3EFF" w:rsidRPr="00A5760C" w:rsidRDefault="6A9EEF8C" w:rsidP="6A9EEF8C">
            <w:pPr>
              <w:pStyle w:val="TableParagraph"/>
              <w:spacing w:before="120" w:line="240" w:lineRule="auto"/>
              <w:ind w:left="0" w:right="147"/>
              <w:jc w:val="both"/>
              <w:rPr>
                <w:rFonts w:ascii="Arial" w:eastAsia="Arial" w:hAnsi="Arial" w:cs="Arial"/>
                <w:lang w:val="es-ES"/>
              </w:rPr>
            </w:pPr>
            <w:r w:rsidRPr="6A9EEF8C">
              <w:rPr>
                <w:rFonts w:ascii="Arial" w:eastAsia="Arial" w:hAnsi="Arial" w:cs="Arial"/>
                <w:lang w:val="es-ES"/>
              </w:rPr>
              <w:t xml:space="preserve"> Los datos se conservarán hasta la finalización del evento correspondiente y, posteriormente, hasta que se haya cumplido el plazo de prescripción de posibles responsabilidades nacidas del tratamiento.</w:t>
            </w:r>
          </w:p>
        </w:tc>
      </w:tr>
    </w:tbl>
    <w:p w14:paraId="1B0D2B0F" w14:textId="73CA3BE0" w:rsidR="68E73AB1" w:rsidRDefault="68E73AB1"/>
    <w:p w14:paraId="0562CB0E" w14:textId="77777777" w:rsidR="00097092" w:rsidRPr="00F058D0" w:rsidRDefault="00097092" w:rsidP="00F058D0">
      <w:pPr>
        <w:tabs>
          <w:tab w:val="left" w:pos="1200"/>
        </w:tabs>
        <w:rPr>
          <w:rFonts w:ascii="Arial" w:hAnsi="Arial" w:cs="Arial"/>
          <w:sz w:val="28"/>
          <w:szCs w:val="28"/>
          <w:lang w:val="es-ES"/>
        </w:rPr>
      </w:pPr>
    </w:p>
    <w:sectPr w:rsidR="00097092" w:rsidRPr="00F058D0" w:rsidSect="0092253D">
      <w:headerReference w:type="default" r:id="rId9"/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6DB1" w14:textId="77777777" w:rsidR="003E0A5A" w:rsidRDefault="003E0A5A">
      <w:r>
        <w:separator/>
      </w:r>
    </w:p>
  </w:endnote>
  <w:endnote w:type="continuationSeparator" w:id="0">
    <w:p w14:paraId="6E6B2D46" w14:textId="77777777" w:rsidR="003E0A5A" w:rsidRDefault="003E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C9FBB" w14:textId="77777777" w:rsidR="003E0A5A" w:rsidRDefault="003E0A5A">
      <w:r>
        <w:separator/>
      </w:r>
    </w:p>
  </w:footnote>
  <w:footnote w:type="continuationSeparator" w:id="0">
    <w:p w14:paraId="43034392" w14:textId="77777777" w:rsidR="003E0A5A" w:rsidRDefault="003E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075284" w:rsidRPr="00605839" w:rsidRDefault="003E0A5A" w:rsidP="00075284">
    <w:pPr>
      <w:pStyle w:val="Encabezado"/>
      <w:tabs>
        <w:tab w:val="clear" w:pos="4252"/>
        <w:tab w:val="left" w:pos="1220"/>
      </w:tabs>
      <w:spacing w:before="120" w:after="120"/>
      <w:jc w:val="center"/>
      <w:rPr>
        <w:rFonts w:ascii="Arial" w:hAnsi="Arial" w:cs="Arial"/>
        <w:b/>
        <w:sz w:val="32"/>
        <w:szCs w:val="32"/>
        <w:lang w:val="es-ES"/>
      </w:rPr>
    </w:pPr>
    <w:r w:rsidRPr="00605839">
      <w:rPr>
        <w:rFonts w:ascii="Arial" w:hAnsi="Arial" w:cs="Arial"/>
        <w:b/>
        <w:noProof/>
        <w:sz w:val="32"/>
        <w:szCs w:val="32"/>
        <w:lang w:val="es-ES"/>
      </w:rPr>
      <w:drawing>
        <wp:anchor distT="0" distB="0" distL="114300" distR="114300" simplePos="0" relativeHeight="251658240" behindDoc="0" locked="0" layoutInCell="1" allowOverlap="1" wp14:anchorId="56D95990" wp14:editId="07777777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7644144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F6"/>
    <w:rsid w:val="0000458B"/>
    <w:rsid w:val="00017513"/>
    <w:rsid w:val="000406B1"/>
    <w:rsid w:val="00054350"/>
    <w:rsid w:val="00075284"/>
    <w:rsid w:val="00097092"/>
    <w:rsid w:val="00144587"/>
    <w:rsid w:val="00166935"/>
    <w:rsid w:val="001A11DF"/>
    <w:rsid w:val="001D3989"/>
    <w:rsid w:val="00207A32"/>
    <w:rsid w:val="002320C7"/>
    <w:rsid w:val="00255482"/>
    <w:rsid w:val="002C338F"/>
    <w:rsid w:val="002D5B84"/>
    <w:rsid w:val="002F055E"/>
    <w:rsid w:val="00340064"/>
    <w:rsid w:val="0034361C"/>
    <w:rsid w:val="00352C1A"/>
    <w:rsid w:val="00361379"/>
    <w:rsid w:val="00386142"/>
    <w:rsid w:val="003A4A18"/>
    <w:rsid w:val="003C1A59"/>
    <w:rsid w:val="003E0A5A"/>
    <w:rsid w:val="003F73ED"/>
    <w:rsid w:val="00400A34"/>
    <w:rsid w:val="00431601"/>
    <w:rsid w:val="00455F9B"/>
    <w:rsid w:val="004E077B"/>
    <w:rsid w:val="005344B8"/>
    <w:rsid w:val="0055030E"/>
    <w:rsid w:val="005C30EA"/>
    <w:rsid w:val="00605839"/>
    <w:rsid w:val="00676167"/>
    <w:rsid w:val="006D79F2"/>
    <w:rsid w:val="006F3F65"/>
    <w:rsid w:val="006F505D"/>
    <w:rsid w:val="007545D7"/>
    <w:rsid w:val="00766BBE"/>
    <w:rsid w:val="00776616"/>
    <w:rsid w:val="007B532F"/>
    <w:rsid w:val="00805E10"/>
    <w:rsid w:val="00854747"/>
    <w:rsid w:val="008B5F6C"/>
    <w:rsid w:val="00921BA8"/>
    <w:rsid w:val="0092253D"/>
    <w:rsid w:val="00946D24"/>
    <w:rsid w:val="00964D22"/>
    <w:rsid w:val="00982F69"/>
    <w:rsid w:val="009A6811"/>
    <w:rsid w:val="009C398F"/>
    <w:rsid w:val="009C44EC"/>
    <w:rsid w:val="00A03E3A"/>
    <w:rsid w:val="00A05AB4"/>
    <w:rsid w:val="00A0780B"/>
    <w:rsid w:val="00A5013D"/>
    <w:rsid w:val="00A5760C"/>
    <w:rsid w:val="00A646DC"/>
    <w:rsid w:val="00A86EF3"/>
    <w:rsid w:val="00A9297D"/>
    <w:rsid w:val="00AF1128"/>
    <w:rsid w:val="00AF3917"/>
    <w:rsid w:val="00AF75BA"/>
    <w:rsid w:val="00B5413F"/>
    <w:rsid w:val="00B83A29"/>
    <w:rsid w:val="00B8647F"/>
    <w:rsid w:val="00BA37AF"/>
    <w:rsid w:val="00BB1B66"/>
    <w:rsid w:val="00BF46A2"/>
    <w:rsid w:val="00C21A26"/>
    <w:rsid w:val="00C44E0D"/>
    <w:rsid w:val="00CC7871"/>
    <w:rsid w:val="00CC791F"/>
    <w:rsid w:val="00CE3EFF"/>
    <w:rsid w:val="00D10F8B"/>
    <w:rsid w:val="00D216F6"/>
    <w:rsid w:val="00D21FFA"/>
    <w:rsid w:val="00D2575B"/>
    <w:rsid w:val="00D45CDA"/>
    <w:rsid w:val="00D652A9"/>
    <w:rsid w:val="00D94D7B"/>
    <w:rsid w:val="00DC1866"/>
    <w:rsid w:val="00DC77C7"/>
    <w:rsid w:val="00DD35E6"/>
    <w:rsid w:val="00DD512E"/>
    <w:rsid w:val="00DF22CA"/>
    <w:rsid w:val="00E23DF6"/>
    <w:rsid w:val="00E52D3F"/>
    <w:rsid w:val="00E620DC"/>
    <w:rsid w:val="00E643D8"/>
    <w:rsid w:val="00E65171"/>
    <w:rsid w:val="00E8106B"/>
    <w:rsid w:val="00ED53F0"/>
    <w:rsid w:val="00EF120F"/>
    <w:rsid w:val="00EF65C0"/>
    <w:rsid w:val="00EF72DF"/>
    <w:rsid w:val="00F058D0"/>
    <w:rsid w:val="00F4415D"/>
    <w:rsid w:val="00F63A90"/>
    <w:rsid w:val="00F70E44"/>
    <w:rsid w:val="00F721B5"/>
    <w:rsid w:val="00F778A7"/>
    <w:rsid w:val="00FD6089"/>
    <w:rsid w:val="00FF42FB"/>
    <w:rsid w:val="00FF6309"/>
    <w:rsid w:val="1EA8C350"/>
    <w:rsid w:val="40A1476A"/>
    <w:rsid w:val="50CC4FF1"/>
    <w:rsid w:val="68E73AB1"/>
    <w:rsid w:val="6A9EE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AC49"/>
  <w15:docId w15:val="{3CACA0B9-4C21-4F37-97CD-EE7C431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rFonts w:ascii="Tahoma" w:eastAsia="Tahoma" w:hAnsi="Tahoma" w:cs="Tahoma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216F6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16F6"/>
    <w:pPr>
      <w:spacing w:line="240" w:lineRule="exact"/>
      <w:ind w:left="107"/>
    </w:pPr>
  </w:style>
  <w:style w:type="paragraph" w:styleId="Encabezado">
    <w:name w:val="header"/>
    <w:basedOn w:val="Normal"/>
    <w:link w:val="EncabezadoCar"/>
    <w:unhideWhenUsed/>
    <w:rsid w:val="00D21F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1FFA"/>
    <w:rPr>
      <w:rFonts w:ascii="Tahoma" w:eastAsia="Tahoma" w:hAnsi="Tahoma" w:cs="Tahoma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21F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1FFA"/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C44EC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44EC"/>
    <w:rPr>
      <w:rFonts w:ascii="Tahoma" w:eastAsia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19ac30e7-3e2e-4dda-9c1b-0d76f832c0b3">
  <we:reference id="75E25FCC-A90E-40EF-BE4B-6F3521AF723B" version="1.0.0.0" store="https://drive.lefebvre.es/sites/misapps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03FF0-FB3E-40B2-ADD5-84E0CDAAED69}">
  <ds:schemaRefs/>
</ds:datastoreItem>
</file>

<file path=customXml/itemProps2.xml><?xml version="1.0" encoding="utf-8"?>
<ds:datastoreItem xmlns:ds="http://schemas.openxmlformats.org/officeDocument/2006/customXml" ds:itemID="{4D432528-5791-488B-B5B6-3ED7132B635E}">
  <ds:schemaRefs/>
</ds:datastoreItem>
</file>

<file path=customXml/itemProps3.xml><?xml version="1.0" encoding="utf-8"?>
<ds:datastoreItem xmlns:ds="http://schemas.openxmlformats.org/officeDocument/2006/customXml" ds:itemID="{BEF3D883-6303-460C-8CE8-4FB1048D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Lorena Gutierrez</cp:lastModifiedBy>
  <cp:revision>45</cp:revision>
  <dcterms:created xsi:type="dcterms:W3CDTF">2019-07-10T15:31:00Z</dcterms:created>
  <dcterms:modified xsi:type="dcterms:W3CDTF">2023-10-17T11:13:00Z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