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DC0EC" w14:textId="0958CFA3" w:rsidR="33131D02" w:rsidRDefault="120EBA47" w:rsidP="120EBA47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120EBA47">
        <w:rPr>
          <w:rFonts w:ascii="Arial" w:eastAsia="Arial" w:hAnsi="Arial" w:cs="Arial"/>
          <w:b/>
          <w:bCs/>
          <w:sz w:val="32"/>
          <w:szCs w:val="32"/>
          <w:lang w:val="es-ES"/>
        </w:rPr>
        <w:t>Gestión de Relación Laboral</w:t>
      </w:r>
    </w:p>
    <w:p w14:paraId="34685F02" w14:textId="7F02546C" w:rsidR="33131D02" w:rsidRDefault="33131D02" w:rsidP="33131D0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6E4204" w14:paraId="618C12BD" w14:textId="77777777" w:rsidTr="57939EEF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53ADA027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0A37501D" w14:textId="77777777" w:rsidTr="57939EEF">
        <w:trPr>
          <w:trHeight w:val="446"/>
        </w:trPr>
        <w:tc>
          <w:tcPr>
            <w:tcW w:w="8926" w:type="dxa"/>
          </w:tcPr>
          <w:p w14:paraId="5DAB6C7B" w14:textId="589E6A24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Nombramiento de personal funcionario y contratación de personal </w:t>
            </w:r>
            <w:proofErr w:type="gramStart"/>
            <w:r w:rsidRPr="120EBA47">
              <w:rPr>
                <w:rFonts w:ascii="Arial" w:eastAsia="Arial" w:hAnsi="Arial" w:cs="Arial"/>
                <w:lang w:val="es-ES"/>
              </w:rPr>
              <w:t>laboral,  gestión</w:t>
            </w:r>
            <w:proofErr w:type="gramEnd"/>
            <w:r w:rsidRPr="120EBA47">
              <w:rPr>
                <w:rFonts w:ascii="Arial" w:eastAsia="Arial" w:hAnsi="Arial" w:cs="Arial"/>
                <w:lang w:val="es-ES"/>
              </w:rPr>
              <w:t xml:space="preserve"> de permutas, comisiones de servicio y compatibilidades.</w:t>
            </w:r>
          </w:p>
        </w:tc>
      </w:tr>
      <w:tr w:rsidR="006E4204" w14:paraId="58B9112C" w14:textId="77777777" w:rsidTr="57939EE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AEF0BF8" w14:textId="36AF2038" w:rsidR="372D6CDE" w:rsidRDefault="120EBA47" w:rsidP="120EBA47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208D7E24" w14:textId="77777777" w:rsidTr="57939EEF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2DF9935A" w14:textId="1EF93E4D" w:rsidR="372D6CDE" w:rsidRDefault="003E43C7" w:rsidP="120EBA47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3E43C7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6E4204" w14:paraId="39C176EB" w14:textId="77777777" w:rsidTr="57939EEF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B80C65D" w14:textId="792C4A92" w:rsidR="372D6CDE" w:rsidRDefault="120EBA47" w:rsidP="120EBA47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02EB378F" w14:textId="77777777" w:rsidTr="57939EEF">
        <w:trPr>
          <w:trHeight w:val="548"/>
        </w:trPr>
        <w:tc>
          <w:tcPr>
            <w:tcW w:w="8926" w:type="dxa"/>
          </w:tcPr>
          <w:p w14:paraId="6A05A809" w14:textId="5E85ABA6" w:rsidR="00DD512E" w:rsidRPr="00A5760C" w:rsidRDefault="120EBA47" w:rsidP="120EBA4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 Cumplimiento obligación legal art.6.1 c) RGPD;</w:t>
            </w:r>
          </w:p>
        </w:tc>
      </w:tr>
      <w:tr w:rsidR="006E4204" w14:paraId="647836D6" w14:textId="77777777" w:rsidTr="57939EEF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6E4204" w14:paraId="5A39BBE3" w14:textId="77777777" w:rsidTr="57939EEF">
        <w:trPr>
          <w:trHeight w:val="478"/>
        </w:trPr>
        <w:tc>
          <w:tcPr>
            <w:tcW w:w="8926" w:type="dxa"/>
          </w:tcPr>
          <w:p w14:paraId="72A3D3EC" w14:textId="4EE88FC7" w:rsidR="00CE3EFF" w:rsidRPr="00A5760C" w:rsidRDefault="120EBA47" w:rsidP="120EBA4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 - Real Decreto Legislativo 5/2015, de 30 de octubre, por el que se aprueba el texto refundido de la Ley del Estatuto Básico del Empleado Público - Real Decreto Legislativo 2/2015, de 23 de octubre, por el que se aprueba el Texto Refundido </w:t>
            </w:r>
            <w:proofErr w:type="gramStart"/>
            <w:r w:rsidRPr="120EBA47">
              <w:rPr>
                <w:rFonts w:ascii="Arial" w:eastAsia="Arial" w:hAnsi="Arial" w:cs="Arial"/>
                <w:lang w:val="es-ES"/>
              </w:rPr>
              <w:t>de  la</w:t>
            </w:r>
            <w:proofErr w:type="gramEnd"/>
            <w:r w:rsidRPr="120EBA47">
              <w:rPr>
                <w:rFonts w:ascii="Arial" w:eastAsia="Arial" w:hAnsi="Arial" w:cs="Arial"/>
                <w:lang w:val="es-ES"/>
              </w:rPr>
              <w:t xml:space="preserve">  Ley del Estatuto de los Trabajadores - Real Decreto Legislativo 781/1986, de 18 de abril, por el que se aprueba el texto refundido de las disposiciones legales vigentes en materia de Régimen Local - y demás normativa aplicable.</w:t>
            </w:r>
          </w:p>
        </w:tc>
      </w:tr>
      <w:tr w:rsidR="006E4204" w14:paraId="1A532762" w14:textId="77777777" w:rsidTr="57939EEF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B81D751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0D0B940D" w14:textId="77777777" w:rsidTr="57939EEF">
        <w:trPr>
          <w:trHeight w:val="461"/>
        </w:trPr>
        <w:tc>
          <w:tcPr>
            <w:tcW w:w="8926" w:type="dxa"/>
          </w:tcPr>
          <w:p w14:paraId="60061E4C" w14:textId="12EE61E1" w:rsidR="00CE3EFF" w:rsidRPr="00A5760C" w:rsidRDefault="120EBA47" w:rsidP="120EBA4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 Empleados</w:t>
            </w:r>
          </w:p>
        </w:tc>
      </w:tr>
      <w:tr w:rsidR="006E4204" w14:paraId="57EC7778" w14:textId="77777777" w:rsidTr="57939EEF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0FE02B87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44EAFD9C" w14:textId="77777777" w:rsidTr="57939EEF">
        <w:trPr>
          <w:trHeight w:val="457"/>
        </w:trPr>
        <w:tc>
          <w:tcPr>
            <w:tcW w:w="8926" w:type="dxa"/>
          </w:tcPr>
          <w:p w14:paraId="3DEEC669" w14:textId="65BED2EF" w:rsidR="00CE3EFF" w:rsidRPr="00A5760C" w:rsidRDefault="120EBA47" w:rsidP="120EBA47">
            <w:pPr>
              <w:pStyle w:val="TableParagraph"/>
              <w:spacing w:before="120" w:line="240" w:lineRule="auto"/>
              <w:ind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>Identificativos, características personales, académicos y profesionales, detalles de empleo, económico-financiero y de seguros</w:t>
            </w:r>
          </w:p>
        </w:tc>
      </w:tr>
      <w:tr w:rsidR="006E4204" w14:paraId="2294578C" w14:textId="77777777" w:rsidTr="57939EEF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1479A74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6E4204" w14:paraId="3656B9AB" w14:textId="77777777" w:rsidTr="57939EEF">
        <w:trPr>
          <w:trHeight w:val="457"/>
        </w:trPr>
        <w:tc>
          <w:tcPr>
            <w:tcW w:w="8926" w:type="dxa"/>
          </w:tcPr>
          <w:p w14:paraId="049F31CB" w14:textId="3DF0C581" w:rsidR="00CE3EFF" w:rsidRPr="00A5760C" w:rsidRDefault="120EBA47" w:rsidP="120EBA4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 Tesorería General de la Seguridad Social, Servicio Público de Empleo Estatal, Comunidad, otras Administraciones Públicas, empresa colaboradora reconocimientos médicos.</w:t>
            </w:r>
          </w:p>
        </w:tc>
      </w:tr>
      <w:tr w:rsidR="006E4204" w14:paraId="1660B411" w14:textId="77777777" w:rsidTr="57939EEF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A930FC6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53128261" w14:textId="77777777" w:rsidTr="57939EEF">
        <w:trPr>
          <w:trHeight w:val="457"/>
        </w:trPr>
        <w:tc>
          <w:tcPr>
            <w:tcW w:w="8926" w:type="dxa"/>
          </w:tcPr>
          <w:p w14:paraId="62486C05" w14:textId="1B66241A" w:rsidR="00CE3EFF" w:rsidRPr="00A5760C" w:rsidRDefault="120EBA47" w:rsidP="120EBA4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 No existen transferencias internacionales de datos previstas</w:t>
            </w:r>
          </w:p>
        </w:tc>
      </w:tr>
      <w:tr w:rsidR="006E4204" w14:paraId="097CD551" w14:textId="77777777" w:rsidTr="57939EEF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348D1722" w:rsidR="00455F9B" w:rsidRPr="00A5760C" w:rsidRDefault="120EBA47" w:rsidP="120EBA4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20EBA47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20EBA47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6E4204" w14:paraId="4101652C" w14:textId="77777777" w:rsidTr="57939EEF">
        <w:trPr>
          <w:trHeight w:val="539"/>
        </w:trPr>
        <w:tc>
          <w:tcPr>
            <w:tcW w:w="8926" w:type="dxa"/>
          </w:tcPr>
          <w:p w14:paraId="1299C43A" w14:textId="52EBF178" w:rsidR="00CE3EFF" w:rsidRPr="00A5760C" w:rsidRDefault="120EBA47" w:rsidP="120EBA4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20EBA47">
              <w:rPr>
                <w:rFonts w:ascii="Arial" w:eastAsia="Arial" w:hAnsi="Arial" w:cs="Arial"/>
                <w:lang w:val="es-ES"/>
              </w:rPr>
              <w:t xml:space="preserve"> Los datos personales se conservarán hasta que se haya cumplido el plazo de prescripción de posibles responsabilidades nacidas del tratamiento.</w:t>
            </w:r>
          </w:p>
        </w:tc>
      </w:tr>
    </w:tbl>
    <w:p w14:paraId="5BE59077" w14:textId="70C1563B" w:rsidR="372D6CDE" w:rsidRDefault="372D6CDE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3103B" w14:textId="77777777" w:rsidR="003E43C7" w:rsidRDefault="003E43C7">
      <w:r>
        <w:separator/>
      </w:r>
    </w:p>
  </w:endnote>
  <w:endnote w:type="continuationSeparator" w:id="0">
    <w:p w14:paraId="0D74C301" w14:textId="77777777" w:rsidR="003E43C7" w:rsidRDefault="003E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1D44C" w14:textId="77777777" w:rsidR="003E43C7" w:rsidRDefault="003E43C7">
      <w:r>
        <w:separator/>
      </w:r>
    </w:p>
  </w:footnote>
  <w:footnote w:type="continuationSeparator" w:id="0">
    <w:p w14:paraId="22FF5131" w14:textId="77777777" w:rsidR="003E43C7" w:rsidRDefault="003E4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3E43C7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AE18174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639168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653CF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E43C7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E4204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E0705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F76D7C3"/>
    <w:rsid w:val="120EBA47"/>
    <w:rsid w:val="33131D02"/>
    <w:rsid w:val="372D6CDE"/>
    <w:rsid w:val="57939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D42C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6517d49c-f0db-43ec-84a3-96a2cc9289f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8AC96-DD53-48EA-AC6C-13CC23B87093}">
  <ds:schemaRefs/>
</ds:datastoreItem>
</file>

<file path=customXml/itemProps2.xml><?xml version="1.0" encoding="utf-8"?>
<ds:datastoreItem xmlns:ds="http://schemas.openxmlformats.org/officeDocument/2006/customXml" ds:itemID="{38E4D39E-AB38-4DA9-8E25-23E9573B29D7}">
  <ds:schemaRefs/>
</ds:datastoreItem>
</file>

<file path=customXml/itemProps3.xml><?xml version="1.0" encoding="utf-8"?>
<ds:datastoreItem xmlns:ds="http://schemas.openxmlformats.org/officeDocument/2006/customXml" ds:itemID="{F7245F31-7C5A-4B9E-BFC3-56042C6AE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1656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