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8575" w14:textId="6B7D1EA7" w:rsidR="58889880" w:rsidRDefault="1347E785" w:rsidP="1347E785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347E785">
        <w:rPr>
          <w:rFonts w:ascii="Arial" w:eastAsia="Arial" w:hAnsi="Arial" w:cs="Arial"/>
          <w:b/>
          <w:bCs/>
          <w:sz w:val="32"/>
          <w:szCs w:val="32"/>
          <w:lang w:val="es-ES"/>
        </w:rPr>
        <w:t>Procesos Participativos</w:t>
      </w:r>
    </w:p>
    <w:p w14:paraId="03FD81DA" w14:textId="4E9E24D7" w:rsidR="58889880" w:rsidRDefault="58889880" w:rsidP="58889880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034427" w14:paraId="618C12BD" w14:textId="77777777" w:rsidTr="1B8305F0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632B180E" w:rsidR="00455F9B" w:rsidRPr="00A5760C" w:rsidRDefault="4594A58C" w:rsidP="4594A58C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94A58C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4594A58C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4594A5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34427" w14:paraId="0A37501D" w14:textId="77777777" w:rsidTr="1B8305F0">
        <w:trPr>
          <w:trHeight w:val="446"/>
        </w:trPr>
        <w:tc>
          <w:tcPr>
            <w:tcW w:w="8926" w:type="dxa"/>
          </w:tcPr>
          <w:p w14:paraId="5DAB6C7B" w14:textId="23EAD682" w:rsidR="00455F9B" w:rsidRPr="00A5760C" w:rsidRDefault="4594A58C" w:rsidP="4594A5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94A58C">
              <w:rPr>
                <w:rFonts w:ascii="Arial" w:eastAsia="Arial" w:hAnsi="Arial" w:cs="Arial"/>
                <w:lang w:val="es-ES"/>
              </w:rPr>
              <w:t>Gestión de procesos de participación ciudadana.</w:t>
            </w:r>
          </w:p>
        </w:tc>
      </w:tr>
      <w:tr w:rsidR="00034427" w14:paraId="1DB94271" w14:textId="77777777" w:rsidTr="1B8305F0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5F51D25D" w14:textId="27FA56F1" w:rsidR="098605DC" w:rsidRDefault="4594A58C" w:rsidP="4594A58C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94A58C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4594A58C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4594A5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34427" w14:paraId="52E097AE" w14:textId="77777777" w:rsidTr="1B8305F0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0C44D57C" w14:textId="717FE9A0" w:rsidR="098605DC" w:rsidRDefault="0012528C" w:rsidP="4594A58C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12528C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034427" w14:paraId="7BDFB8A5" w14:textId="77777777" w:rsidTr="1B8305F0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5A7DB86" w14:textId="52D3BC23" w:rsidR="098605DC" w:rsidRDefault="4594A58C" w:rsidP="4594A58C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4594A58C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4594A58C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4594A5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34427" w14:paraId="02EB378F" w14:textId="77777777" w:rsidTr="1B8305F0">
        <w:trPr>
          <w:trHeight w:val="548"/>
        </w:trPr>
        <w:tc>
          <w:tcPr>
            <w:tcW w:w="8926" w:type="dxa"/>
          </w:tcPr>
          <w:p w14:paraId="6A05A809" w14:textId="140B07ED" w:rsidR="00DD512E" w:rsidRPr="00A5760C" w:rsidRDefault="1347E785" w:rsidP="1347E78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47E785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034427" w14:paraId="647836D6" w14:textId="77777777" w:rsidTr="1B8305F0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4594A58C" w:rsidP="4594A5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94A58C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034427" w14:paraId="5A39BBE3" w14:textId="77777777" w:rsidTr="1B8305F0">
        <w:trPr>
          <w:trHeight w:val="478"/>
        </w:trPr>
        <w:tc>
          <w:tcPr>
            <w:tcW w:w="8926" w:type="dxa"/>
          </w:tcPr>
          <w:p w14:paraId="72A3D3EC" w14:textId="50E26E6A" w:rsidR="00CE3EFF" w:rsidRPr="00A5760C" w:rsidRDefault="1347E785" w:rsidP="1347E78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47E785">
              <w:rPr>
                <w:rFonts w:ascii="Arial" w:eastAsia="Arial" w:hAnsi="Arial" w:cs="Arial"/>
                <w:lang w:val="es-ES"/>
              </w:rPr>
              <w:t>- Ley 7/1985, de 2 de abril, reguladora de las Bases del Régimen Local - Ley 39/2015, de 1 de octubre, del Procedimiento Administrativo Común de las Administraciones Públicas y demás normativa vigente.</w:t>
            </w:r>
          </w:p>
        </w:tc>
      </w:tr>
      <w:tr w:rsidR="00034427" w14:paraId="1A532762" w14:textId="77777777" w:rsidTr="1B8305F0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1A4F58D7" w:rsidR="00455F9B" w:rsidRPr="00A5760C" w:rsidRDefault="4594A58C" w:rsidP="4594A5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94A58C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4594A58C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4594A5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34427" w14:paraId="0D0B940D" w14:textId="77777777" w:rsidTr="1B8305F0">
        <w:trPr>
          <w:trHeight w:val="461"/>
        </w:trPr>
        <w:tc>
          <w:tcPr>
            <w:tcW w:w="8926" w:type="dxa"/>
          </w:tcPr>
          <w:p w14:paraId="60061E4C" w14:textId="782CE764" w:rsidR="00CE3EFF" w:rsidRPr="00A5760C" w:rsidRDefault="1B8305F0" w:rsidP="1347E78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B8305F0">
              <w:rPr>
                <w:lang w:val="es-ES"/>
              </w:rPr>
              <w:t>Ciudadanos y residentes, solicitantes</w:t>
            </w:r>
          </w:p>
        </w:tc>
      </w:tr>
      <w:tr w:rsidR="00034427" w14:paraId="57EC7778" w14:textId="77777777" w:rsidTr="1B8305F0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4FCA58BF" w:rsidR="00455F9B" w:rsidRPr="00A5760C" w:rsidRDefault="4594A58C" w:rsidP="4594A5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94A58C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4594A58C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4594A5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34427" w14:paraId="44EAFD9C" w14:textId="77777777" w:rsidTr="1B8305F0">
        <w:trPr>
          <w:trHeight w:val="457"/>
        </w:trPr>
        <w:tc>
          <w:tcPr>
            <w:tcW w:w="8926" w:type="dxa"/>
          </w:tcPr>
          <w:p w14:paraId="3DEEC669" w14:textId="0BB26ED8" w:rsidR="00CE3EFF" w:rsidRPr="00A5760C" w:rsidRDefault="1347E785" w:rsidP="1347E78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47E785">
              <w:rPr>
                <w:rFonts w:ascii="Arial" w:eastAsia="Arial" w:hAnsi="Arial" w:cs="Arial"/>
                <w:lang w:val="es-ES"/>
              </w:rPr>
              <w:t>Identificativos, características personales</w:t>
            </w:r>
          </w:p>
        </w:tc>
      </w:tr>
      <w:tr w:rsidR="00034427" w14:paraId="2294578C" w14:textId="77777777" w:rsidTr="1B8305F0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6D08C9E1" w:rsidR="00455F9B" w:rsidRPr="00A5760C" w:rsidRDefault="4594A58C" w:rsidP="4594A5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94A58C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4594A58C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4594A58C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034427" w14:paraId="3656B9AB" w14:textId="77777777" w:rsidTr="1B8305F0">
        <w:trPr>
          <w:trHeight w:val="457"/>
        </w:trPr>
        <w:tc>
          <w:tcPr>
            <w:tcW w:w="8926" w:type="dxa"/>
          </w:tcPr>
          <w:p w14:paraId="049F31CB" w14:textId="33DE7D9A" w:rsidR="00CE3EFF" w:rsidRPr="00A5760C" w:rsidRDefault="1347E785" w:rsidP="1347E78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47E785">
              <w:rPr>
                <w:rFonts w:ascii="Arial" w:eastAsia="Arial" w:hAnsi="Arial" w:cs="Arial"/>
                <w:lang w:val="es-ES"/>
              </w:rPr>
              <w:t>No existen comunicaciones de datos previstas</w:t>
            </w:r>
          </w:p>
        </w:tc>
      </w:tr>
      <w:tr w:rsidR="00034427" w14:paraId="1660B411" w14:textId="77777777" w:rsidTr="1B8305F0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10E104D0" w:rsidR="00455F9B" w:rsidRPr="00A5760C" w:rsidRDefault="4594A58C" w:rsidP="4594A5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94A58C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4594A58C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4594A5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34427" w14:paraId="53128261" w14:textId="77777777" w:rsidTr="1B8305F0">
        <w:trPr>
          <w:trHeight w:val="457"/>
        </w:trPr>
        <w:tc>
          <w:tcPr>
            <w:tcW w:w="8926" w:type="dxa"/>
          </w:tcPr>
          <w:p w14:paraId="62486C05" w14:textId="21401F00" w:rsidR="00CE3EFF" w:rsidRPr="00A5760C" w:rsidRDefault="1347E785" w:rsidP="1347E78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47E785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034427" w14:paraId="097CD551" w14:textId="77777777" w:rsidTr="1B8305F0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514FCD56" w:rsidR="00455F9B" w:rsidRPr="00A5760C" w:rsidRDefault="4594A58C" w:rsidP="4594A5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94A58C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4594A58C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4594A5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34427" w14:paraId="4101652C" w14:textId="77777777" w:rsidTr="1B8305F0">
        <w:trPr>
          <w:trHeight w:val="539"/>
        </w:trPr>
        <w:tc>
          <w:tcPr>
            <w:tcW w:w="8926" w:type="dxa"/>
          </w:tcPr>
          <w:p w14:paraId="1299C43A" w14:textId="0386D78B" w:rsidR="00CE3EFF" w:rsidRPr="00A5760C" w:rsidRDefault="1347E785" w:rsidP="1347E78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47E785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739F718F" w14:textId="5F35FC37" w:rsidR="098605DC" w:rsidRDefault="098605DC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E2EA" w14:textId="77777777" w:rsidR="0012528C" w:rsidRDefault="0012528C">
      <w:r>
        <w:separator/>
      </w:r>
    </w:p>
  </w:endnote>
  <w:endnote w:type="continuationSeparator" w:id="0">
    <w:p w14:paraId="51DC57CD" w14:textId="77777777" w:rsidR="0012528C" w:rsidRDefault="0012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F20D" w14:textId="77777777" w:rsidR="0012528C" w:rsidRDefault="0012528C">
      <w:r>
        <w:separator/>
      </w:r>
    </w:p>
  </w:footnote>
  <w:footnote w:type="continuationSeparator" w:id="0">
    <w:p w14:paraId="1D7C5A39" w14:textId="77777777" w:rsidR="0012528C" w:rsidRDefault="0012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12528C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305FF9A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88655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34427"/>
    <w:rsid w:val="000406B1"/>
    <w:rsid w:val="00054350"/>
    <w:rsid w:val="00075284"/>
    <w:rsid w:val="00097092"/>
    <w:rsid w:val="0012528C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317FF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98605DC"/>
    <w:rsid w:val="1347E785"/>
    <w:rsid w:val="1B8305F0"/>
    <w:rsid w:val="43F158BE"/>
    <w:rsid w:val="4594A58C"/>
    <w:rsid w:val="58889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CFDF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b286295f-21c3-4bc2-bbaf-1e51433915b2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26A6B0-2DE5-489A-8013-7766D89D5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F3BEA-6166-4EB8-9DA4-F0ABCE8C6DC9}">
  <ds:schemaRefs/>
</ds:datastoreItem>
</file>

<file path=customXml/itemProps3.xml><?xml version="1.0" encoding="utf-8"?>
<ds:datastoreItem xmlns:ds="http://schemas.openxmlformats.org/officeDocument/2006/customXml" ds:itemID="{863B9AFA-5E4A-484E-8F55-7B258BD7DF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