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A898" w14:textId="508994D4" w:rsidR="2960EC84" w:rsidRDefault="00755D8D" w:rsidP="2960EC84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2960EC84">
        <w:rPr>
          <w:rFonts w:ascii="Arial" w:eastAsia="Arial" w:hAnsi="Arial" w:cs="Arial"/>
          <w:b/>
          <w:bCs/>
          <w:sz w:val="32"/>
          <w:szCs w:val="32"/>
          <w:lang w:val="es-ES"/>
        </w:rPr>
        <w:t>Recursos humanos</w:t>
      </w:r>
    </w:p>
    <w:p w14:paraId="2ABE2A56" w14:textId="547CE388" w:rsidR="5BF98500" w:rsidRDefault="5BF98500" w:rsidP="2960EC84">
      <w:pPr>
        <w:spacing w:before="120"/>
        <w:ind w:right="147"/>
        <w:jc w:val="center"/>
        <w:rPr>
          <w:rFonts w:ascii="Arial" w:eastAsia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073544" w14:paraId="618C12BD" w14:textId="77777777" w:rsidTr="191878FB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55B204D7" w:rsidR="00455F9B" w:rsidRPr="00A5760C" w:rsidRDefault="2960EC84" w:rsidP="2960EC84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2960EC84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2960EC84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2960EC8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73544" w14:paraId="0A37501D" w14:textId="77777777" w:rsidTr="191878FB">
        <w:trPr>
          <w:trHeight w:val="446"/>
        </w:trPr>
        <w:tc>
          <w:tcPr>
            <w:tcW w:w="8926" w:type="dxa"/>
          </w:tcPr>
          <w:p w14:paraId="5DAB6C7B" w14:textId="10BE5061" w:rsidR="00455F9B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lang w:val="es-ES"/>
              </w:rPr>
              <w:t>Gestión y tramitación de nóminas y seguros sociales</w:t>
            </w:r>
          </w:p>
        </w:tc>
      </w:tr>
      <w:tr w:rsidR="00073544" w14:paraId="4BBEC326" w14:textId="77777777" w:rsidTr="191878FB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383E3BB" w14:textId="6D237F15" w:rsidR="23254153" w:rsidRDefault="2960EC84" w:rsidP="2960EC84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2960EC84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2960EC84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2960EC8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73544" w14:paraId="5BFBFDF1" w14:textId="77777777" w:rsidTr="191878FB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02EDB78A" w14:textId="75FD6CA7" w:rsidR="23254153" w:rsidRDefault="00755D8D" w:rsidP="2960EC84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755D8D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073544" w14:paraId="02E61A0F" w14:textId="77777777" w:rsidTr="191878FB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D131F63" w14:textId="4ABCA636" w:rsidR="23254153" w:rsidRDefault="2960EC84" w:rsidP="2960EC84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2960EC84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2960EC8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73544" w14:paraId="02EB378F" w14:textId="77777777" w:rsidTr="191878FB">
        <w:trPr>
          <w:trHeight w:val="548"/>
        </w:trPr>
        <w:tc>
          <w:tcPr>
            <w:tcW w:w="8926" w:type="dxa"/>
          </w:tcPr>
          <w:p w14:paraId="6A05A809" w14:textId="7D304768" w:rsidR="00DD512E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lang w:val="es-ES"/>
              </w:rPr>
              <w:t>Ejecución contractual art. 6.1 b) RGPD;</w:t>
            </w:r>
          </w:p>
        </w:tc>
      </w:tr>
      <w:tr w:rsidR="00073544" w14:paraId="647836D6" w14:textId="77777777" w:rsidTr="191878FB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2960EC84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073544" w14:paraId="5A39BBE3" w14:textId="77777777" w:rsidTr="191878FB">
        <w:trPr>
          <w:trHeight w:val="478"/>
        </w:trPr>
        <w:tc>
          <w:tcPr>
            <w:tcW w:w="8926" w:type="dxa"/>
          </w:tcPr>
          <w:p w14:paraId="72A3D3EC" w14:textId="4F7B4754" w:rsidR="00CE3EFF" w:rsidRPr="00A5760C" w:rsidRDefault="191878FB" w:rsidP="191878F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91878FB">
              <w:rPr>
                <w:rFonts w:ascii="Arial" w:eastAsia="Arial" w:hAnsi="Arial" w:cs="Arial"/>
                <w:lang w:val="es-ES"/>
              </w:rPr>
              <w:t>n/a</w:t>
            </w:r>
          </w:p>
        </w:tc>
      </w:tr>
      <w:tr w:rsidR="00073544" w14:paraId="1A532762" w14:textId="77777777" w:rsidTr="191878FB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45FBFEC6" w:rsidR="00455F9B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2960EC84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2960EC84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2960EC8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73544" w14:paraId="0D0B940D" w14:textId="77777777" w:rsidTr="191878FB">
        <w:trPr>
          <w:trHeight w:val="461"/>
        </w:trPr>
        <w:tc>
          <w:tcPr>
            <w:tcW w:w="8926" w:type="dxa"/>
          </w:tcPr>
          <w:p w14:paraId="60061E4C" w14:textId="4BA535E5" w:rsidR="00CE3EFF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lang w:val="es-ES"/>
              </w:rPr>
              <w:t>Empleados</w:t>
            </w:r>
          </w:p>
        </w:tc>
      </w:tr>
      <w:tr w:rsidR="00073544" w14:paraId="57EC7778" w14:textId="77777777" w:rsidTr="191878FB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78AF9BEE" w:rsidR="00455F9B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2960EC84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2960EC8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73544" w14:paraId="44EAFD9C" w14:textId="77777777" w:rsidTr="191878FB">
        <w:trPr>
          <w:trHeight w:val="457"/>
        </w:trPr>
        <w:tc>
          <w:tcPr>
            <w:tcW w:w="8926" w:type="dxa"/>
          </w:tcPr>
          <w:p w14:paraId="3DEEC669" w14:textId="71280CA5" w:rsidR="00CE3EFF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lang w:val="es-ES"/>
              </w:rPr>
              <w:t>Datos identificativos, circunstancias sociales, datos económicos y financieros</w:t>
            </w:r>
          </w:p>
        </w:tc>
      </w:tr>
      <w:tr w:rsidR="00073544" w14:paraId="2294578C" w14:textId="77777777" w:rsidTr="191878FB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123F3193" w:rsidR="00455F9B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2960EC84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2960EC84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2960EC84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073544" w14:paraId="3656B9AB" w14:textId="77777777" w:rsidTr="191878FB">
        <w:trPr>
          <w:trHeight w:val="457"/>
        </w:trPr>
        <w:tc>
          <w:tcPr>
            <w:tcW w:w="8926" w:type="dxa"/>
          </w:tcPr>
          <w:p w14:paraId="049F31CB" w14:textId="79FEE2B5" w:rsidR="00CE3EFF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lang w:val="es-ES"/>
              </w:rPr>
              <w:t>Organismos de la Seguridad Social, Administración tributaria, Entidades Bancarias</w:t>
            </w:r>
          </w:p>
        </w:tc>
      </w:tr>
      <w:tr w:rsidR="00073544" w14:paraId="1660B411" w14:textId="77777777" w:rsidTr="191878FB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E9DF2A1" w:rsidR="00455F9B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2960EC84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2960EC8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73544" w14:paraId="53128261" w14:textId="77777777" w:rsidTr="191878FB">
        <w:trPr>
          <w:trHeight w:val="457"/>
        </w:trPr>
        <w:tc>
          <w:tcPr>
            <w:tcW w:w="8926" w:type="dxa"/>
          </w:tcPr>
          <w:p w14:paraId="62486C05" w14:textId="5023E27B" w:rsidR="00CE3EFF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lang w:val="es-ES"/>
              </w:rPr>
              <w:t>No existen</w:t>
            </w:r>
          </w:p>
        </w:tc>
      </w:tr>
      <w:tr w:rsidR="00073544" w14:paraId="097CD551" w14:textId="77777777" w:rsidTr="191878FB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796500DB" w:rsidR="00455F9B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</w:t>
            </w:r>
            <w:r w:rsidR="00B36876" w:rsidRPr="2960EC84">
              <w:rPr>
                <w:rFonts w:ascii="Arial" w:eastAsia="Arial" w:hAnsi="Arial" w:cs="Arial"/>
                <w:b/>
                <w:bCs/>
                <w:lang w:val="es-ES"/>
              </w:rPr>
              <w:t>supresión ¿</w:t>
            </w:r>
            <w:r w:rsidRPr="2960EC84">
              <w:rPr>
                <w:rFonts w:ascii="Arial" w:eastAsia="Arial" w:hAnsi="Arial" w:cs="Arial"/>
                <w:i/>
                <w:iCs/>
                <w:lang w:val="es-ES"/>
              </w:rPr>
              <w:t>Durante cuánto tiempo guardamos los datos de este tipo de tratamiento?</w:t>
            </w:r>
            <w:r w:rsidRPr="2960EC8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073544" w14:paraId="4101652C" w14:textId="77777777" w:rsidTr="191878FB">
        <w:trPr>
          <w:trHeight w:val="539"/>
        </w:trPr>
        <w:tc>
          <w:tcPr>
            <w:tcW w:w="8926" w:type="dxa"/>
          </w:tcPr>
          <w:p w14:paraId="1299C43A" w14:textId="268E9B91" w:rsidR="00CE3EFF" w:rsidRPr="00A5760C" w:rsidRDefault="2960EC84" w:rsidP="2960EC8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960EC84">
              <w:rPr>
                <w:rFonts w:ascii="Arial" w:eastAsia="Arial" w:hAnsi="Arial" w:cs="Arial"/>
                <w:lang w:val="es-ES"/>
              </w:rPr>
              <w:t>Los datos personales se conservarán el tiempo que persista la actividad y, posteriormente, hasta que se haya cumplido el plazo de prescripción de posibles responsabilidades nacidas del tratamiento.</w:t>
            </w:r>
          </w:p>
        </w:tc>
      </w:tr>
    </w:tbl>
    <w:p w14:paraId="2B25DC36" w14:textId="263EA317" w:rsidR="23254153" w:rsidRDefault="23254153" w:rsidP="2960EC84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2960EC84">
      <w:pPr>
        <w:tabs>
          <w:tab w:val="left" w:pos="1200"/>
        </w:tabs>
        <w:rPr>
          <w:rFonts w:ascii="Arial" w:eastAsia="Arial" w:hAnsi="Arial" w:cs="Arial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A6DB" w14:textId="77777777" w:rsidR="00755D8D" w:rsidRDefault="00755D8D">
      <w:r>
        <w:separator/>
      </w:r>
    </w:p>
  </w:endnote>
  <w:endnote w:type="continuationSeparator" w:id="0">
    <w:p w14:paraId="03436206" w14:textId="77777777" w:rsidR="00755D8D" w:rsidRDefault="0075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30AD" w14:textId="77777777" w:rsidR="00755D8D" w:rsidRDefault="00755D8D">
      <w:r>
        <w:separator/>
      </w:r>
    </w:p>
  </w:footnote>
  <w:footnote w:type="continuationSeparator" w:id="0">
    <w:p w14:paraId="1CFBEBC0" w14:textId="77777777" w:rsidR="00755D8D" w:rsidRDefault="0075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755D8D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98B04E4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46067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3544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55D8D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36876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91878FB"/>
    <w:rsid w:val="19A5CD59"/>
    <w:rsid w:val="23254153"/>
    <w:rsid w:val="2960EC84"/>
    <w:rsid w:val="5BF98500"/>
    <w:rsid w:val="669E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D529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b1dd4a14-286f-4420-b07b-65d3bc632fc8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64E27-59D7-4977-991A-3876A25DE8BC}">
  <ds:schemaRefs/>
</ds:datastoreItem>
</file>

<file path=customXml/itemProps2.xml><?xml version="1.0" encoding="utf-8"?>
<ds:datastoreItem xmlns:ds="http://schemas.openxmlformats.org/officeDocument/2006/customXml" ds:itemID="{FE566FBB-35E2-447F-9AAE-7ABC8C5F7F84}">
  <ds:schemaRefs/>
</ds:datastoreItem>
</file>

<file path=customXml/itemProps3.xml><?xml version="1.0" encoding="utf-8"?>
<ds:datastoreItem xmlns:ds="http://schemas.openxmlformats.org/officeDocument/2006/customXml" ds:itemID="{8A4892D2-AB4E-491C-9365-BC759C6A6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