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29F08" w14:textId="701491F7" w:rsidR="3A719DA2" w:rsidRDefault="17C60FD3" w:rsidP="17C60FD3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17C60FD3">
        <w:rPr>
          <w:rFonts w:ascii="Arial" w:eastAsia="Arial" w:hAnsi="Arial" w:cs="Arial"/>
          <w:b/>
          <w:bCs/>
          <w:sz w:val="32"/>
          <w:szCs w:val="32"/>
          <w:lang w:val="es-ES"/>
        </w:rPr>
        <w:t>Responsabilidad Patrimonial</w:t>
      </w:r>
    </w:p>
    <w:p w14:paraId="01214A17" w14:textId="6D443FBD" w:rsidR="3A719DA2" w:rsidRDefault="3A719DA2" w:rsidP="3A719DA2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231B2A" w14:paraId="618C12BD" w14:textId="77777777" w:rsidTr="39DE55AD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79E2420F" w:rsidR="00455F9B" w:rsidRPr="00A5760C" w:rsidRDefault="5679D85E" w:rsidP="5679D85E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5679D85E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5679D85E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5679D85E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231B2A" w14:paraId="0A37501D" w14:textId="77777777" w:rsidTr="39DE55AD">
        <w:trPr>
          <w:trHeight w:val="446"/>
        </w:trPr>
        <w:tc>
          <w:tcPr>
            <w:tcW w:w="8926" w:type="dxa"/>
          </w:tcPr>
          <w:p w14:paraId="5DAB6C7B" w14:textId="5354B3F6" w:rsidR="00455F9B" w:rsidRPr="00A5760C" w:rsidRDefault="5679D85E" w:rsidP="5679D85E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679D85E">
              <w:rPr>
                <w:rFonts w:ascii="Arial" w:eastAsia="Arial" w:hAnsi="Arial" w:cs="Arial"/>
                <w:lang w:val="es-ES"/>
              </w:rPr>
              <w:t>Gestión administrativa de expedientes de reclamación patrimonial.</w:t>
            </w:r>
          </w:p>
        </w:tc>
      </w:tr>
      <w:tr w:rsidR="00231B2A" w14:paraId="5A4656EB" w14:textId="77777777" w:rsidTr="39DE55AD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797B8EE6" w14:textId="5CB0383E" w:rsidR="3474231C" w:rsidRDefault="5679D85E" w:rsidP="5679D85E">
            <w:pPr>
              <w:pStyle w:val="TableParagraph"/>
              <w:ind w:left="0"/>
              <w:rPr>
                <w:rFonts w:ascii="Arial" w:eastAsia="Arial" w:hAnsi="Arial" w:cs="Arial"/>
                <w:b/>
                <w:bCs/>
                <w:lang w:val="es-ES"/>
              </w:rPr>
            </w:pPr>
            <w:r w:rsidRPr="5679D85E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5679D85E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5679D85E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231B2A" w14:paraId="0EFF36DA" w14:textId="77777777" w:rsidTr="39DE55AD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59FBC17F" w14:textId="06EC2993" w:rsidR="3474231C" w:rsidRDefault="00E3330E" w:rsidP="5679D85E">
            <w:pPr>
              <w:pStyle w:val="TableParagraph"/>
              <w:ind w:left="0"/>
              <w:rPr>
                <w:rFonts w:ascii="Arial" w:eastAsia="Arial" w:hAnsi="Arial" w:cs="Arial"/>
                <w:lang w:val="es-ES"/>
              </w:rPr>
            </w:pPr>
            <w:r w:rsidRPr="00E3330E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231B2A" w14:paraId="3C547B6D" w14:textId="77777777" w:rsidTr="39DE55AD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7D8D02C4" w14:textId="511741E1" w:rsidR="3474231C" w:rsidRDefault="5679D85E" w:rsidP="5679D85E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5679D85E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5679D85E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5679D85E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231B2A" w14:paraId="02EB378F" w14:textId="77777777" w:rsidTr="39DE55AD">
        <w:trPr>
          <w:trHeight w:val="548"/>
        </w:trPr>
        <w:tc>
          <w:tcPr>
            <w:tcW w:w="8926" w:type="dxa"/>
          </w:tcPr>
          <w:p w14:paraId="6A05A809" w14:textId="4FDF8013" w:rsidR="00DD512E" w:rsidRPr="00A5760C" w:rsidRDefault="17C60FD3" w:rsidP="17C60FD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7C60FD3">
              <w:rPr>
                <w:rFonts w:ascii="Arial" w:eastAsia="Arial" w:hAnsi="Arial" w:cs="Arial"/>
                <w:lang w:val="es-ES"/>
              </w:rPr>
              <w:t>Cumplimiento obligación legal art.6.1 c) RGPD;</w:t>
            </w:r>
          </w:p>
        </w:tc>
      </w:tr>
      <w:tr w:rsidR="00231B2A" w14:paraId="647836D6" w14:textId="77777777" w:rsidTr="39DE55AD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067A876A" w:rsidR="00455F9B" w:rsidRPr="00A5760C" w:rsidRDefault="5679D85E" w:rsidP="5679D85E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5679D85E">
              <w:rPr>
                <w:rFonts w:ascii="Arial" w:eastAsia="Arial" w:hAnsi="Arial" w:cs="Arial"/>
                <w:b/>
                <w:bCs/>
                <w:lang w:val="es-ES"/>
              </w:rPr>
              <w:t xml:space="preserve">Detalle base de legitimación </w:t>
            </w:r>
          </w:p>
        </w:tc>
      </w:tr>
      <w:tr w:rsidR="00231B2A" w14:paraId="5A39BBE3" w14:textId="77777777" w:rsidTr="39DE55AD">
        <w:trPr>
          <w:trHeight w:val="478"/>
        </w:trPr>
        <w:tc>
          <w:tcPr>
            <w:tcW w:w="8926" w:type="dxa"/>
          </w:tcPr>
          <w:p w14:paraId="72A3D3EC" w14:textId="78387CCA" w:rsidR="00CE3EFF" w:rsidRPr="00A5760C" w:rsidRDefault="17C60FD3" w:rsidP="17C60FD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7C60FD3">
              <w:rPr>
                <w:rFonts w:ascii="Arial" w:eastAsia="Arial" w:hAnsi="Arial" w:cs="Arial"/>
                <w:lang w:val="es-ES"/>
              </w:rPr>
              <w:t>- Ley 39/2015, de 1 de octubre, del Procedimiento Administrativo Común de las Administraciones Públicas - Ley 40/2015, de 1 de octubre, de Régimen Jurídico del Sector Público - y demás normativa aplicable.</w:t>
            </w:r>
          </w:p>
        </w:tc>
      </w:tr>
      <w:tr w:rsidR="00231B2A" w14:paraId="1A532762" w14:textId="77777777" w:rsidTr="39DE55AD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62F4BF35" w:rsidR="00455F9B" w:rsidRPr="00A5760C" w:rsidRDefault="5679D85E" w:rsidP="5679D85E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5679D85E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5679D85E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5679D85E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231B2A" w14:paraId="0D0B940D" w14:textId="77777777" w:rsidTr="39DE55AD">
        <w:trPr>
          <w:trHeight w:val="461"/>
        </w:trPr>
        <w:tc>
          <w:tcPr>
            <w:tcW w:w="8926" w:type="dxa"/>
          </w:tcPr>
          <w:p w14:paraId="60061E4C" w14:textId="455A94C4" w:rsidR="00CE3EFF" w:rsidRPr="00A5760C" w:rsidRDefault="00B14160" w:rsidP="17C60FD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>Partes del proceso</w:t>
            </w:r>
          </w:p>
        </w:tc>
      </w:tr>
      <w:tr w:rsidR="00231B2A" w14:paraId="57EC7778" w14:textId="77777777" w:rsidTr="39DE55AD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4973816D" w:rsidR="00455F9B" w:rsidRPr="00A5760C" w:rsidRDefault="5679D85E" w:rsidP="5679D85E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679D85E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5679D85E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5679D85E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231B2A" w14:paraId="44EAFD9C" w14:textId="77777777" w:rsidTr="39DE55AD">
        <w:trPr>
          <w:trHeight w:val="457"/>
        </w:trPr>
        <w:tc>
          <w:tcPr>
            <w:tcW w:w="8926" w:type="dxa"/>
          </w:tcPr>
          <w:p w14:paraId="3DEEC669" w14:textId="467DA8E0" w:rsidR="00CE3EFF" w:rsidRPr="00A5760C" w:rsidRDefault="17C60FD3" w:rsidP="17C60FD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7C60FD3">
              <w:rPr>
                <w:rFonts w:ascii="Arial" w:eastAsia="Arial" w:hAnsi="Arial" w:cs="Arial"/>
                <w:lang w:val="es-ES"/>
              </w:rPr>
              <w:t xml:space="preserve">Datos identificativos, Características personales, </w:t>
            </w:r>
            <w:r w:rsidR="00B14160">
              <w:rPr>
                <w:rFonts w:ascii="Arial" w:eastAsia="Arial" w:hAnsi="Arial" w:cs="Arial"/>
                <w:lang w:val="es-ES"/>
              </w:rPr>
              <w:t>económico financieros y de seguros</w:t>
            </w:r>
          </w:p>
        </w:tc>
      </w:tr>
      <w:tr w:rsidR="00231B2A" w14:paraId="2294578C" w14:textId="77777777" w:rsidTr="39DE55AD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3486EEB3" w:rsidR="00455F9B" w:rsidRPr="00A5760C" w:rsidRDefault="5679D85E" w:rsidP="5679D85E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5679D85E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5679D85E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5679D85E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231B2A" w14:paraId="3656B9AB" w14:textId="77777777" w:rsidTr="39DE55AD">
        <w:trPr>
          <w:trHeight w:val="457"/>
        </w:trPr>
        <w:tc>
          <w:tcPr>
            <w:tcW w:w="8926" w:type="dxa"/>
          </w:tcPr>
          <w:p w14:paraId="049F31CB" w14:textId="67E63577" w:rsidR="00CE3EFF" w:rsidRPr="00A5760C" w:rsidRDefault="17C60FD3" w:rsidP="17C60FD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7C60FD3">
              <w:rPr>
                <w:rFonts w:ascii="Arial" w:eastAsia="Arial" w:hAnsi="Arial" w:cs="Arial"/>
                <w:lang w:val="es-ES"/>
              </w:rPr>
              <w:t>Compañías aseguradoras, Juzgados y Tribunales</w:t>
            </w:r>
          </w:p>
        </w:tc>
      </w:tr>
      <w:tr w:rsidR="00231B2A" w14:paraId="1660B411" w14:textId="77777777" w:rsidTr="39DE55AD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671B0029" w:rsidR="00455F9B" w:rsidRPr="00A5760C" w:rsidRDefault="5679D85E" w:rsidP="5679D85E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679D85E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5679D85E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5679D85E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231B2A" w14:paraId="53128261" w14:textId="77777777" w:rsidTr="39DE55AD">
        <w:trPr>
          <w:trHeight w:val="457"/>
        </w:trPr>
        <w:tc>
          <w:tcPr>
            <w:tcW w:w="8926" w:type="dxa"/>
          </w:tcPr>
          <w:p w14:paraId="62486C05" w14:textId="301A0698" w:rsidR="00CE3EFF" w:rsidRPr="00A5760C" w:rsidRDefault="17C60FD3" w:rsidP="17C60FD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7C60FD3">
              <w:rPr>
                <w:rFonts w:ascii="Arial" w:eastAsia="Arial" w:hAnsi="Arial" w:cs="Arial"/>
                <w:lang w:val="es-ES"/>
              </w:rPr>
              <w:t>No existen transferencias internacionales de datos previstas</w:t>
            </w:r>
          </w:p>
        </w:tc>
      </w:tr>
      <w:tr w:rsidR="00231B2A" w14:paraId="097CD551" w14:textId="77777777" w:rsidTr="39DE55AD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7FD1D91C" w:rsidR="00455F9B" w:rsidRPr="00A5760C" w:rsidRDefault="5679D85E" w:rsidP="5679D85E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679D85E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5679D85E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5679D85E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231B2A" w14:paraId="4101652C" w14:textId="77777777" w:rsidTr="39DE55AD">
        <w:trPr>
          <w:trHeight w:val="539"/>
        </w:trPr>
        <w:tc>
          <w:tcPr>
            <w:tcW w:w="8926" w:type="dxa"/>
          </w:tcPr>
          <w:p w14:paraId="1299C43A" w14:textId="0685791A" w:rsidR="00CE3EFF" w:rsidRPr="00A5760C" w:rsidRDefault="17C60FD3" w:rsidP="17C60FD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7C60FD3">
              <w:rPr>
                <w:rFonts w:ascii="Arial" w:eastAsia="Arial" w:hAnsi="Arial" w:cs="Arial"/>
                <w:lang w:val="es-ES"/>
              </w:rPr>
              <w:t>Los datos se conservarán hasta que se haya cumplido el plazo de prescripción de posibles responsabilidades nacidas del tratamiento.</w:t>
            </w:r>
          </w:p>
        </w:tc>
      </w:tr>
    </w:tbl>
    <w:p w14:paraId="7FABFEAB" w14:textId="330F8093" w:rsidR="3474231C" w:rsidRDefault="3474231C"/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EDA2E" w14:textId="77777777" w:rsidR="00E3330E" w:rsidRDefault="00E3330E">
      <w:r>
        <w:separator/>
      </w:r>
    </w:p>
  </w:endnote>
  <w:endnote w:type="continuationSeparator" w:id="0">
    <w:p w14:paraId="3FCD1186" w14:textId="77777777" w:rsidR="00E3330E" w:rsidRDefault="00E3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3A35" w14:textId="77777777" w:rsidR="00E3330E" w:rsidRDefault="00E3330E">
      <w:r>
        <w:separator/>
      </w:r>
    </w:p>
  </w:footnote>
  <w:footnote w:type="continuationSeparator" w:id="0">
    <w:p w14:paraId="7B11BF4C" w14:textId="77777777" w:rsidR="00E3330E" w:rsidRDefault="00E33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E3330E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5B4FA464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359430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44587"/>
    <w:rsid w:val="00166935"/>
    <w:rsid w:val="001A11DF"/>
    <w:rsid w:val="001D3989"/>
    <w:rsid w:val="00207A32"/>
    <w:rsid w:val="00231B2A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344B8"/>
    <w:rsid w:val="00605839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14160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3330E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17C60FD3"/>
    <w:rsid w:val="3474231C"/>
    <w:rsid w:val="39DE55AD"/>
    <w:rsid w:val="3A719DA2"/>
    <w:rsid w:val="5679D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21F1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17ff3be0-1772-427e-ab78-bfd6ac75b4a0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171695-FB6F-442D-AD2E-45E0A9699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AAE3B0-43B4-4583-885B-2BCCD600AB37}">
  <ds:schemaRefs/>
</ds:datastoreItem>
</file>

<file path=customXml/itemProps3.xml><?xml version="1.0" encoding="utf-8"?>
<ds:datastoreItem xmlns:ds="http://schemas.openxmlformats.org/officeDocument/2006/customXml" ds:itemID="{D3B2166B-1164-4FAC-8573-FBDF88A18D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1224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44</cp:revision>
  <dcterms:created xsi:type="dcterms:W3CDTF">2019-07-10T15:31:00Z</dcterms:created>
  <dcterms:modified xsi:type="dcterms:W3CDTF">2023-10-17T11:39:00Z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