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9F08" w14:textId="701491F7" w:rsidR="3A719DA2" w:rsidRDefault="17C60FD3" w:rsidP="17C60FD3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7C60FD3">
        <w:rPr>
          <w:rFonts w:ascii="Arial" w:eastAsia="Arial" w:hAnsi="Arial" w:cs="Arial"/>
          <w:b/>
          <w:bCs/>
          <w:sz w:val="32"/>
          <w:szCs w:val="32"/>
          <w:lang w:val="es-ES"/>
        </w:rPr>
        <w:t>Responsabilidad Patrimonial</w:t>
      </w:r>
    </w:p>
    <w:p w14:paraId="01214A17" w14:textId="6D443FBD" w:rsidR="3A719DA2" w:rsidRDefault="3A719DA2" w:rsidP="3A719DA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231B2A" w14:paraId="618C12BD" w14:textId="77777777" w:rsidTr="39DE55AD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79E2420F" w:rsidR="00455F9B" w:rsidRPr="00A5760C" w:rsidRDefault="5679D85E" w:rsidP="5679D85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679D85E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679D85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31B2A" w14:paraId="0A37501D" w14:textId="77777777" w:rsidTr="39DE55AD">
        <w:trPr>
          <w:trHeight w:val="446"/>
        </w:trPr>
        <w:tc>
          <w:tcPr>
            <w:tcW w:w="8926" w:type="dxa"/>
          </w:tcPr>
          <w:p w14:paraId="5DAB6C7B" w14:textId="5354B3F6" w:rsidR="00455F9B" w:rsidRPr="00A5760C" w:rsidRDefault="5679D85E" w:rsidP="5679D85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679D85E">
              <w:rPr>
                <w:rFonts w:ascii="Arial" w:eastAsia="Arial" w:hAnsi="Arial" w:cs="Arial"/>
                <w:lang w:val="es-ES"/>
              </w:rPr>
              <w:t>Gestión administrativa de expedientes de reclamación patrimonial.</w:t>
            </w:r>
          </w:p>
        </w:tc>
      </w:tr>
      <w:tr w:rsidR="00231B2A" w14:paraId="5A4656EB" w14:textId="77777777" w:rsidTr="39DE55A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97B8EE6" w14:textId="5CB0383E" w:rsidR="3474231C" w:rsidRDefault="5679D85E" w:rsidP="5679D85E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679D85E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679D85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31B2A" w14:paraId="0EFF36DA" w14:textId="77777777" w:rsidTr="39DE55AD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59FBC17F" w14:textId="06EC2993" w:rsidR="3474231C" w:rsidRDefault="00E3330E" w:rsidP="5679D85E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E3330E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231B2A" w14:paraId="3C547B6D" w14:textId="77777777" w:rsidTr="39DE55AD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7D8D02C4" w14:textId="511741E1" w:rsidR="3474231C" w:rsidRDefault="5679D85E" w:rsidP="5679D85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679D85E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679D85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31B2A" w14:paraId="02EB378F" w14:textId="77777777" w:rsidTr="39DE55AD">
        <w:trPr>
          <w:trHeight w:val="548"/>
        </w:trPr>
        <w:tc>
          <w:tcPr>
            <w:tcW w:w="8926" w:type="dxa"/>
          </w:tcPr>
          <w:p w14:paraId="6A05A809" w14:textId="4FDF8013" w:rsidR="00DD512E" w:rsidRPr="00A5760C" w:rsidRDefault="17C60FD3" w:rsidP="17C60FD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C60FD3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</w:p>
        </w:tc>
      </w:tr>
      <w:tr w:rsidR="00231B2A" w14:paraId="647836D6" w14:textId="77777777" w:rsidTr="39DE55AD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067A876A" w:rsidR="00455F9B" w:rsidRPr="00A5760C" w:rsidRDefault="5679D85E" w:rsidP="5679D85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Detalle base de legitimación </w:t>
            </w:r>
          </w:p>
        </w:tc>
      </w:tr>
      <w:tr w:rsidR="00231B2A" w14:paraId="5A39BBE3" w14:textId="77777777" w:rsidTr="39DE55AD">
        <w:trPr>
          <w:trHeight w:val="478"/>
        </w:trPr>
        <w:tc>
          <w:tcPr>
            <w:tcW w:w="8926" w:type="dxa"/>
          </w:tcPr>
          <w:p w14:paraId="72A3D3EC" w14:textId="78387CCA" w:rsidR="00CE3EFF" w:rsidRPr="00A5760C" w:rsidRDefault="17C60FD3" w:rsidP="17C60FD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C60FD3">
              <w:rPr>
                <w:rFonts w:ascii="Arial" w:eastAsia="Arial" w:hAnsi="Arial" w:cs="Arial"/>
                <w:lang w:val="es-ES"/>
              </w:rPr>
              <w:t>- Ley 39/2015, de 1 de octubre, del Procedimiento Administrativo Común de las Administraciones Públicas - Ley 40/2015, de 1 de octubre, de Régimen Jurídico del Sector Público - y demás normativa aplicable.</w:t>
            </w:r>
          </w:p>
        </w:tc>
      </w:tr>
      <w:tr w:rsidR="00231B2A" w14:paraId="1A532762" w14:textId="77777777" w:rsidTr="39DE55AD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2F4BF35" w:rsidR="00455F9B" w:rsidRPr="00A5760C" w:rsidRDefault="5679D85E" w:rsidP="5679D85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679D85E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679D85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31B2A" w14:paraId="0D0B940D" w14:textId="77777777" w:rsidTr="39DE55AD">
        <w:trPr>
          <w:trHeight w:val="461"/>
        </w:trPr>
        <w:tc>
          <w:tcPr>
            <w:tcW w:w="8926" w:type="dxa"/>
          </w:tcPr>
          <w:p w14:paraId="60061E4C" w14:textId="455A94C4" w:rsidR="00CE3EFF" w:rsidRPr="00A5760C" w:rsidRDefault="00B14160" w:rsidP="17C60FD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>
              <w:rPr>
                <w:rFonts w:ascii="Arial" w:eastAsia="Arial" w:hAnsi="Arial" w:cs="Arial"/>
                <w:lang w:val="es-ES"/>
              </w:rPr>
              <w:t>Partes del proceso</w:t>
            </w:r>
          </w:p>
        </w:tc>
      </w:tr>
      <w:tr w:rsidR="00231B2A" w14:paraId="57EC7778" w14:textId="77777777" w:rsidTr="39DE55AD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4973816D" w:rsidR="00455F9B" w:rsidRPr="00A5760C" w:rsidRDefault="5679D85E" w:rsidP="5679D85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679D85E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679D85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31B2A" w14:paraId="44EAFD9C" w14:textId="77777777" w:rsidTr="39DE55AD">
        <w:trPr>
          <w:trHeight w:val="457"/>
        </w:trPr>
        <w:tc>
          <w:tcPr>
            <w:tcW w:w="8926" w:type="dxa"/>
          </w:tcPr>
          <w:p w14:paraId="3DEEC669" w14:textId="467DA8E0" w:rsidR="00CE3EFF" w:rsidRPr="00A5760C" w:rsidRDefault="17C60FD3" w:rsidP="17C60FD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C60FD3">
              <w:rPr>
                <w:rFonts w:ascii="Arial" w:eastAsia="Arial" w:hAnsi="Arial" w:cs="Arial"/>
                <w:lang w:val="es-ES"/>
              </w:rPr>
              <w:t xml:space="preserve">Datos identificativos, Características personales, </w:t>
            </w:r>
            <w:r w:rsidR="00B14160">
              <w:rPr>
                <w:rFonts w:ascii="Arial" w:eastAsia="Arial" w:hAnsi="Arial" w:cs="Arial"/>
                <w:lang w:val="es-ES"/>
              </w:rPr>
              <w:t>económico financieros y de seguros</w:t>
            </w:r>
          </w:p>
        </w:tc>
      </w:tr>
      <w:tr w:rsidR="00231B2A" w14:paraId="2294578C" w14:textId="77777777" w:rsidTr="39DE55AD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3486EEB3" w:rsidR="00455F9B" w:rsidRPr="00A5760C" w:rsidRDefault="5679D85E" w:rsidP="5679D85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679D85E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679D85E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231B2A" w14:paraId="3656B9AB" w14:textId="77777777" w:rsidTr="39DE55AD">
        <w:trPr>
          <w:trHeight w:val="457"/>
        </w:trPr>
        <w:tc>
          <w:tcPr>
            <w:tcW w:w="8926" w:type="dxa"/>
          </w:tcPr>
          <w:p w14:paraId="049F31CB" w14:textId="67E63577" w:rsidR="00CE3EFF" w:rsidRPr="00A5760C" w:rsidRDefault="17C60FD3" w:rsidP="17C60FD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C60FD3">
              <w:rPr>
                <w:rFonts w:ascii="Arial" w:eastAsia="Arial" w:hAnsi="Arial" w:cs="Arial"/>
                <w:lang w:val="es-ES"/>
              </w:rPr>
              <w:t>Compañías aseguradoras, Juzgados y Tribunales</w:t>
            </w:r>
          </w:p>
        </w:tc>
      </w:tr>
      <w:tr w:rsidR="00231B2A" w14:paraId="1660B411" w14:textId="77777777" w:rsidTr="39DE55AD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671B0029" w:rsidR="00455F9B" w:rsidRPr="00A5760C" w:rsidRDefault="5679D85E" w:rsidP="5679D85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679D85E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679D85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31B2A" w14:paraId="53128261" w14:textId="77777777" w:rsidTr="39DE55AD">
        <w:trPr>
          <w:trHeight w:val="457"/>
        </w:trPr>
        <w:tc>
          <w:tcPr>
            <w:tcW w:w="8926" w:type="dxa"/>
          </w:tcPr>
          <w:p w14:paraId="62486C05" w14:textId="301A0698" w:rsidR="00CE3EFF" w:rsidRPr="00A5760C" w:rsidRDefault="17C60FD3" w:rsidP="17C60FD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C60FD3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231B2A" w14:paraId="097CD551" w14:textId="77777777" w:rsidTr="39DE55AD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7FD1D91C" w:rsidR="00455F9B" w:rsidRPr="00A5760C" w:rsidRDefault="5679D85E" w:rsidP="5679D85E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679D85E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679D85E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679D85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31B2A" w14:paraId="4101652C" w14:textId="77777777" w:rsidTr="39DE55AD">
        <w:trPr>
          <w:trHeight w:val="539"/>
        </w:trPr>
        <w:tc>
          <w:tcPr>
            <w:tcW w:w="8926" w:type="dxa"/>
          </w:tcPr>
          <w:p w14:paraId="1299C43A" w14:textId="0685791A" w:rsidR="00CE3EFF" w:rsidRPr="00A5760C" w:rsidRDefault="17C60FD3" w:rsidP="17C60FD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7C60FD3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7FABFEAB" w14:textId="330F8093" w:rsidR="3474231C" w:rsidRDefault="3474231C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DA2E" w14:textId="77777777" w:rsidR="00E3330E" w:rsidRDefault="00E3330E">
      <w:r>
        <w:separator/>
      </w:r>
    </w:p>
  </w:endnote>
  <w:endnote w:type="continuationSeparator" w:id="0">
    <w:p w14:paraId="3FCD1186" w14:textId="77777777" w:rsidR="00E3330E" w:rsidRDefault="00E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D3A35" w14:textId="77777777" w:rsidR="00E3330E" w:rsidRDefault="00E3330E">
      <w:r>
        <w:separator/>
      </w:r>
    </w:p>
  </w:footnote>
  <w:footnote w:type="continuationSeparator" w:id="0">
    <w:p w14:paraId="7B11BF4C" w14:textId="77777777" w:rsidR="00E3330E" w:rsidRDefault="00E3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E3330E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5B4FA464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359430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1B2A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14160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3330E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7C60FD3"/>
    <w:rsid w:val="3474231C"/>
    <w:rsid w:val="39DE55AD"/>
    <w:rsid w:val="3A719DA2"/>
    <w:rsid w:val="5679D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21F1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17ff3be0-1772-427e-ab78-bfd6ac75b4a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171695-FB6F-442D-AD2E-45E0A9699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AE3B0-43B4-4583-885B-2BCCD600AB37}">
  <ds:schemaRefs/>
</ds:datastoreItem>
</file>

<file path=customXml/itemProps3.xml><?xml version="1.0" encoding="utf-8"?>
<ds:datastoreItem xmlns:ds="http://schemas.openxmlformats.org/officeDocument/2006/customXml" ds:itemID="{D3B2166B-1164-4FAC-8573-FBDF88A18D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