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EB24" w14:textId="1C8F0337" w:rsidR="6759F290" w:rsidRDefault="163D8F2D" w:rsidP="163D8F2D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63D8F2D">
        <w:rPr>
          <w:rFonts w:ascii="Arial" w:eastAsia="Arial" w:hAnsi="Arial" w:cs="Arial"/>
          <w:b/>
          <w:bCs/>
          <w:sz w:val="32"/>
          <w:szCs w:val="32"/>
          <w:lang w:val="es-ES"/>
        </w:rPr>
        <w:t>Sugerencias y Reclamaciones</w:t>
      </w:r>
    </w:p>
    <w:p w14:paraId="61C52770" w14:textId="6B72583B" w:rsidR="6759F290" w:rsidRDefault="6759F290" w:rsidP="6759F290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F52774" w14:paraId="618C12BD" w14:textId="77777777" w:rsidTr="113F5133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49B1578F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0A37501D" w14:textId="77777777" w:rsidTr="113F5133">
        <w:trPr>
          <w:trHeight w:val="446"/>
        </w:trPr>
        <w:tc>
          <w:tcPr>
            <w:tcW w:w="8926" w:type="dxa"/>
          </w:tcPr>
          <w:p w14:paraId="5DAB6C7B" w14:textId="4202595A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7CC7FE">
              <w:rPr>
                <w:rFonts w:ascii="Arial" w:eastAsia="Arial" w:hAnsi="Arial" w:cs="Arial"/>
                <w:lang w:val="es-ES"/>
              </w:rPr>
              <w:t>Recepción y tramitación de quejas, sugerencias y reclamaciones recibidas en el Ayuntamiento.</w:t>
            </w:r>
          </w:p>
        </w:tc>
      </w:tr>
      <w:tr w:rsidR="00F52774" w14:paraId="14980FEA" w14:textId="77777777" w:rsidTr="113F5133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F846CB8" w14:textId="0E39D426" w:rsidR="409B5522" w:rsidRDefault="547CC7FE" w:rsidP="547CC7FE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314726F0" w14:textId="77777777" w:rsidTr="113F5133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F027596" w14:textId="48645EA5" w:rsidR="409B5522" w:rsidRDefault="00764D0E" w:rsidP="547CC7FE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dpd</w:t>
            </w:r>
            <w:r w:rsidR="547CC7FE" w:rsidRPr="547CC7FE">
              <w:rPr>
                <w:rFonts w:ascii="Arial" w:eastAsia="Arial" w:hAnsi="Arial" w:cs="Arial"/>
                <w:lang w:val="es-ES"/>
              </w:rPr>
              <w:t>@santjosep.org</w:t>
            </w:r>
          </w:p>
        </w:tc>
      </w:tr>
      <w:tr w:rsidR="00F52774" w14:paraId="25B13776" w14:textId="77777777" w:rsidTr="113F5133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233677D" w14:textId="5C98C902" w:rsidR="409B5522" w:rsidRDefault="547CC7FE" w:rsidP="547CC7F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02EB378F" w14:textId="77777777" w:rsidTr="113F5133">
        <w:trPr>
          <w:trHeight w:val="548"/>
        </w:trPr>
        <w:tc>
          <w:tcPr>
            <w:tcW w:w="8926" w:type="dxa"/>
          </w:tcPr>
          <w:p w14:paraId="6A05A809" w14:textId="65012FF3" w:rsidR="00DD512E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F52774" w14:paraId="647836D6" w14:textId="77777777" w:rsidTr="113F5133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F52774" w14:paraId="5A39BBE3" w14:textId="77777777" w:rsidTr="113F5133">
        <w:trPr>
          <w:trHeight w:val="478"/>
        </w:trPr>
        <w:tc>
          <w:tcPr>
            <w:tcW w:w="8926" w:type="dxa"/>
          </w:tcPr>
          <w:p w14:paraId="72A3D3EC" w14:textId="7E432C28" w:rsidR="00CE3EFF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- Ley 39/2015, de 1 de octubre, del Procedimiento Administrativo Común de las Administraciones Públicas - Ley 40/2015, de 1 de octubre, de Régimen Jurídico del Sector Público - Ley 7/1985, de 2 de abril, Reguladora de las Bases del Régimen Local  - y demás normativa aplicable.</w:t>
            </w:r>
          </w:p>
        </w:tc>
      </w:tr>
      <w:tr w:rsidR="00F52774" w14:paraId="1A532762" w14:textId="77777777" w:rsidTr="113F5133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81C0FA9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0D0B940D" w14:textId="77777777" w:rsidTr="113F5133">
        <w:trPr>
          <w:trHeight w:val="461"/>
        </w:trPr>
        <w:tc>
          <w:tcPr>
            <w:tcW w:w="8926" w:type="dxa"/>
          </w:tcPr>
          <w:p w14:paraId="60061E4C" w14:textId="3BAB6FB8" w:rsidR="00CE3EFF" w:rsidRPr="00A5760C" w:rsidRDefault="00E4421E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Solicitantes, interesados, reclamantes</w:t>
            </w:r>
          </w:p>
        </w:tc>
      </w:tr>
      <w:tr w:rsidR="00F52774" w14:paraId="57EC7778" w14:textId="77777777" w:rsidTr="113F5133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F38CF6E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44EAFD9C" w14:textId="77777777" w:rsidTr="113F5133">
        <w:trPr>
          <w:trHeight w:val="457"/>
        </w:trPr>
        <w:tc>
          <w:tcPr>
            <w:tcW w:w="8926" w:type="dxa"/>
          </w:tcPr>
          <w:p w14:paraId="3DEEC669" w14:textId="2C450A69" w:rsidR="00CE3EFF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Identificativos, características personales</w:t>
            </w:r>
          </w:p>
        </w:tc>
      </w:tr>
      <w:tr w:rsidR="00F52774" w14:paraId="2294578C" w14:textId="77777777" w:rsidTr="113F5133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D509416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F52774" w14:paraId="3656B9AB" w14:textId="77777777" w:rsidTr="113F5133">
        <w:trPr>
          <w:trHeight w:val="457"/>
        </w:trPr>
        <w:tc>
          <w:tcPr>
            <w:tcW w:w="8926" w:type="dxa"/>
          </w:tcPr>
          <w:p w14:paraId="049F31CB" w14:textId="05257371" w:rsidR="00CE3EFF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F52774" w14:paraId="1660B411" w14:textId="77777777" w:rsidTr="113F5133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8C9DB6E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53128261" w14:textId="77777777" w:rsidTr="113F5133">
        <w:trPr>
          <w:trHeight w:val="457"/>
        </w:trPr>
        <w:tc>
          <w:tcPr>
            <w:tcW w:w="8926" w:type="dxa"/>
          </w:tcPr>
          <w:p w14:paraId="62486C05" w14:textId="04EED1D7" w:rsidR="00CE3EFF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F52774" w14:paraId="097CD551" w14:textId="77777777" w:rsidTr="113F5133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DAD1A53" w:rsidR="00455F9B" w:rsidRPr="00A5760C" w:rsidRDefault="547CC7FE" w:rsidP="547CC7F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7CC7F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47CC7F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47CC7F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F52774" w14:paraId="4101652C" w14:textId="77777777" w:rsidTr="113F5133">
        <w:trPr>
          <w:trHeight w:val="539"/>
        </w:trPr>
        <w:tc>
          <w:tcPr>
            <w:tcW w:w="8926" w:type="dxa"/>
          </w:tcPr>
          <w:p w14:paraId="1299C43A" w14:textId="293CDBD8" w:rsidR="00CE3EFF" w:rsidRPr="00A5760C" w:rsidRDefault="163D8F2D" w:rsidP="163D8F2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3D8F2D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67D1592F" w14:textId="156087CE" w:rsidR="409B5522" w:rsidRDefault="409B5522"/>
    <w:p w14:paraId="1E0765F4" w14:textId="08BC3073" w:rsidR="409B5522" w:rsidRDefault="409B552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9EE8" w14:textId="77777777" w:rsidR="00070012" w:rsidRDefault="00070012">
      <w:r>
        <w:separator/>
      </w:r>
    </w:p>
  </w:endnote>
  <w:endnote w:type="continuationSeparator" w:id="0">
    <w:p w14:paraId="76C9B60D" w14:textId="77777777" w:rsidR="00070012" w:rsidRDefault="00070012">
      <w:r>
        <w:continuationSeparator/>
      </w:r>
    </w:p>
  </w:endnote>
  <w:endnote w:type="continuationNotice" w:id="1">
    <w:p w14:paraId="63EFD8C8" w14:textId="77777777" w:rsidR="00F90F38" w:rsidRDefault="00F9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4358" w14:textId="77777777" w:rsidR="00070012" w:rsidRDefault="00070012">
      <w:r>
        <w:separator/>
      </w:r>
    </w:p>
  </w:footnote>
  <w:footnote w:type="continuationSeparator" w:id="0">
    <w:p w14:paraId="565606A6" w14:textId="77777777" w:rsidR="00070012" w:rsidRDefault="00070012">
      <w:r>
        <w:continuationSeparator/>
      </w:r>
    </w:p>
  </w:footnote>
  <w:footnote w:type="continuationNotice" w:id="1">
    <w:p w14:paraId="2E6FAEED" w14:textId="77777777" w:rsidR="00F90F38" w:rsidRDefault="00F90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F90F38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58F7515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6532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0012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651B1"/>
    <w:rsid w:val="00605839"/>
    <w:rsid w:val="00676167"/>
    <w:rsid w:val="006D79F2"/>
    <w:rsid w:val="006F3F65"/>
    <w:rsid w:val="006F505D"/>
    <w:rsid w:val="007545D7"/>
    <w:rsid w:val="00764D0E"/>
    <w:rsid w:val="00766BBE"/>
    <w:rsid w:val="00776616"/>
    <w:rsid w:val="007B532F"/>
    <w:rsid w:val="00805E10"/>
    <w:rsid w:val="00854747"/>
    <w:rsid w:val="008B5F6C"/>
    <w:rsid w:val="008F1DA0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4421E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52774"/>
    <w:rsid w:val="00F63A90"/>
    <w:rsid w:val="00F70E44"/>
    <w:rsid w:val="00F721B5"/>
    <w:rsid w:val="00F778A7"/>
    <w:rsid w:val="00F90F38"/>
    <w:rsid w:val="00FD6089"/>
    <w:rsid w:val="00FF42FB"/>
    <w:rsid w:val="00FF6309"/>
    <w:rsid w:val="113F5133"/>
    <w:rsid w:val="163D8F2D"/>
    <w:rsid w:val="409B5522"/>
    <w:rsid w:val="547CC7FE"/>
    <w:rsid w:val="6759F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2A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b1d1c47-66f7-48e7-b5d6-cc8f522b578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721D6-EC4D-4683-AAD2-911CCF424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DC4F-FC7B-4819-BFB6-38DED8D3BE0C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5BBA9677-D5B4-4952-B77A-2CA4C716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