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A689" w14:textId="640CDA5B" w:rsidR="32AEE743" w:rsidRDefault="649594A3" w:rsidP="649594A3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49594A3">
        <w:rPr>
          <w:rFonts w:ascii="Arial" w:eastAsia="Arial" w:hAnsi="Arial" w:cs="Arial"/>
          <w:b/>
          <w:bCs/>
          <w:sz w:val="32"/>
          <w:szCs w:val="32"/>
          <w:lang w:val="es-ES"/>
        </w:rPr>
        <w:t>Terceros</w:t>
      </w:r>
    </w:p>
    <w:p w14:paraId="50850BB1" w14:textId="43560F00" w:rsidR="32AEE743" w:rsidRDefault="32AEE743" w:rsidP="32AEE743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4677F2" w14:paraId="618C12BD" w14:textId="77777777" w:rsidTr="66E9204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5FE8556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0A37501D" w14:textId="77777777" w:rsidTr="66E92049">
        <w:trPr>
          <w:trHeight w:val="446"/>
        </w:trPr>
        <w:tc>
          <w:tcPr>
            <w:tcW w:w="8926" w:type="dxa"/>
          </w:tcPr>
          <w:p w14:paraId="5DAB6C7B" w14:textId="7FEE5966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F6768A">
              <w:rPr>
                <w:rFonts w:ascii="Arial" w:eastAsia="Arial" w:hAnsi="Arial" w:cs="Arial"/>
                <w:lang w:val="es-ES"/>
              </w:rPr>
              <w:t>Tratamiento de datos de contacto de personas físicas o representantes de entidades jurídicas que se relacionan, por diversos motivos, con el Ayuntamiento</w:t>
            </w:r>
          </w:p>
        </w:tc>
      </w:tr>
      <w:tr w:rsidR="004677F2" w14:paraId="477772BB" w14:textId="77777777" w:rsidTr="66E9204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D9CD350" w14:textId="46DB004B" w:rsidR="3EDE81E7" w:rsidRDefault="59F6768A" w:rsidP="59F6768A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1616A3CE" w14:textId="77777777" w:rsidTr="66E9204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A011A9E" w14:textId="4418D2FC" w:rsidR="3EDE81E7" w:rsidRDefault="00E1130A" w:rsidP="59F6768A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E1130A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4677F2" w14:paraId="68C3BD9B" w14:textId="77777777" w:rsidTr="66E9204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AD89CB6" w14:textId="6B02DB64" w:rsidR="3EDE81E7" w:rsidRDefault="59F6768A" w:rsidP="59F6768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02EB378F" w14:textId="77777777" w:rsidTr="66E92049">
        <w:trPr>
          <w:trHeight w:val="548"/>
        </w:trPr>
        <w:tc>
          <w:tcPr>
            <w:tcW w:w="8926" w:type="dxa"/>
          </w:tcPr>
          <w:p w14:paraId="6A05A809" w14:textId="44E29644" w:rsidR="00DD512E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 xml:space="preserve">Ejecución contractual art. 6.1 b) </w:t>
            </w:r>
            <w:r w:rsidR="00E94121" w:rsidRPr="649594A3">
              <w:rPr>
                <w:rFonts w:ascii="Arial" w:eastAsia="Arial" w:hAnsi="Arial" w:cs="Arial"/>
                <w:lang w:val="es-ES"/>
              </w:rPr>
              <w:t>RGPD; Cumplimiento</w:t>
            </w:r>
            <w:r w:rsidRPr="649594A3">
              <w:rPr>
                <w:rFonts w:ascii="Arial" w:eastAsia="Arial" w:hAnsi="Arial" w:cs="Arial"/>
                <w:lang w:val="es-ES"/>
              </w:rPr>
              <w:t xml:space="preserve"> obligación legal art.6.1 c) RGPD;</w:t>
            </w:r>
          </w:p>
        </w:tc>
      </w:tr>
      <w:tr w:rsidR="004677F2" w14:paraId="647836D6" w14:textId="77777777" w:rsidTr="66E9204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4677F2" w14:paraId="5A39BBE3" w14:textId="77777777" w:rsidTr="66E92049">
        <w:trPr>
          <w:trHeight w:val="478"/>
        </w:trPr>
        <w:tc>
          <w:tcPr>
            <w:tcW w:w="8926" w:type="dxa"/>
          </w:tcPr>
          <w:p w14:paraId="72A3D3EC" w14:textId="78BCFA1C" w:rsidR="00CE3EFF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>- Ley 39/2015, de 1 de octubre, de procedimiento administrativo común. -Otra normativa sectorial.</w:t>
            </w:r>
          </w:p>
        </w:tc>
      </w:tr>
      <w:tr w:rsidR="004677F2" w14:paraId="1A532762" w14:textId="77777777" w:rsidTr="66E9204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EBCAAFC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0D0B940D" w14:textId="77777777" w:rsidTr="66E92049">
        <w:trPr>
          <w:trHeight w:val="461"/>
        </w:trPr>
        <w:tc>
          <w:tcPr>
            <w:tcW w:w="8926" w:type="dxa"/>
          </w:tcPr>
          <w:p w14:paraId="60061E4C" w14:textId="12A43AF2" w:rsidR="00CE3EFF" w:rsidRPr="00A5760C" w:rsidRDefault="00E94121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Proveedores, representantes legales, personas de contacto</w:t>
            </w:r>
          </w:p>
        </w:tc>
      </w:tr>
      <w:tr w:rsidR="004677F2" w14:paraId="57EC7778" w14:textId="77777777" w:rsidTr="66E9204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9826C4A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44EAFD9C" w14:textId="77777777" w:rsidTr="66E92049">
        <w:trPr>
          <w:trHeight w:val="457"/>
        </w:trPr>
        <w:tc>
          <w:tcPr>
            <w:tcW w:w="8926" w:type="dxa"/>
          </w:tcPr>
          <w:p w14:paraId="3DEEC669" w14:textId="35DAEC65" w:rsidR="00CE3EFF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>Datos identificativos; económicos y de seguros</w:t>
            </w:r>
          </w:p>
        </w:tc>
      </w:tr>
      <w:tr w:rsidR="004677F2" w14:paraId="2294578C" w14:textId="77777777" w:rsidTr="66E9204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231D5E2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4677F2" w14:paraId="3656B9AB" w14:textId="77777777" w:rsidTr="66E92049">
        <w:trPr>
          <w:trHeight w:val="457"/>
        </w:trPr>
        <w:tc>
          <w:tcPr>
            <w:tcW w:w="8926" w:type="dxa"/>
          </w:tcPr>
          <w:p w14:paraId="049F31CB" w14:textId="6707A19D" w:rsidR="00CE3EFF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>Entidades bancarias</w:t>
            </w:r>
          </w:p>
        </w:tc>
      </w:tr>
      <w:tr w:rsidR="004677F2" w14:paraId="1660B411" w14:textId="77777777" w:rsidTr="66E9204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6F937E6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53128261" w14:textId="77777777" w:rsidTr="66E92049">
        <w:trPr>
          <w:trHeight w:val="457"/>
        </w:trPr>
        <w:tc>
          <w:tcPr>
            <w:tcW w:w="8926" w:type="dxa"/>
          </w:tcPr>
          <w:p w14:paraId="62486C05" w14:textId="61FF00A8" w:rsidR="00CE3EFF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4677F2" w14:paraId="097CD551" w14:textId="77777777" w:rsidTr="66E9204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808084E" w:rsidR="00455F9B" w:rsidRPr="00A5760C" w:rsidRDefault="59F6768A" w:rsidP="59F6768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9F6768A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9F6768A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9F6768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77F2" w14:paraId="4101652C" w14:textId="77777777" w:rsidTr="66E92049">
        <w:trPr>
          <w:trHeight w:val="539"/>
        </w:trPr>
        <w:tc>
          <w:tcPr>
            <w:tcW w:w="8926" w:type="dxa"/>
          </w:tcPr>
          <w:p w14:paraId="1299C43A" w14:textId="6C9ABB5B" w:rsidR="00CE3EFF" w:rsidRPr="00A5760C" w:rsidRDefault="649594A3" w:rsidP="649594A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9594A3">
              <w:rPr>
                <w:rFonts w:ascii="Arial" w:eastAsia="Arial" w:hAnsi="Arial" w:cs="Arial"/>
                <w:lang w:val="es-ES"/>
              </w:rPr>
              <w:t xml:space="preserve">Los datos se conservarán el tiempo necesario para el cumplimiento de la finalidad señalada y se almacenarán mientras el Ayuntamiento pueda tener responsabilidades derivadas de su tratamiento. Además, se atenderá a los plazos de archivo temporal documental de acuerdo </w:t>
            </w:r>
            <w:r w:rsidR="00E94121" w:rsidRPr="649594A3">
              <w:rPr>
                <w:rFonts w:ascii="Arial" w:eastAsia="Arial" w:hAnsi="Arial" w:cs="Arial"/>
                <w:lang w:val="es-ES"/>
              </w:rPr>
              <w:t>a los criterios</w:t>
            </w:r>
            <w:r w:rsidRPr="649594A3">
              <w:rPr>
                <w:rFonts w:ascii="Arial" w:eastAsia="Arial" w:hAnsi="Arial" w:cs="Arial"/>
                <w:lang w:val="es-ES"/>
              </w:rPr>
              <w:t xml:space="preserve"> de conservación, en cumplimiento de la Ley.  Asimismo, se atenderá a los plazos de conservación, en aras a cumplir con las responsabilidades derivadas de la Ley 39/2015</w:t>
            </w:r>
          </w:p>
        </w:tc>
      </w:tr>
    </w:tbl>
    <w:p w14:paraId="696CB69F" w14:textId="75164B5B" w:rsidR="3EDE81E7" w:rsidRDefault="3EDE81E7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8705" w14:textId="77777777" w:rsidR="00E1130A" w:rsidRDefault="00E1130A">
      <w:r>
        <w:separator/>
      </w:r>
    </w:p>
  </w:endnote>
  <w:endnote w:type="continuationSeparator" w:id="0">
    <w:p w14:paraId="2494883F" w14:textId="77777777" w:rsidR="00E1130A" w:rsidRDefault="00E1130A">
      <w:r>
        <w:continuationSeparator/>
      </w:r>
    </w:p>
  </w:endnote>
  <w:endnote w:type="continuationNotice" w:id="1">
    <w:p w14:paraId="53867D84" w14:textId="77777777" w:rsidR="00E94121" w:rsidRDefault="00E94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BDE1" w14:textId="77777777" w:rsidR="00E1130A" w:rsidRDefault="00E1130A">
      <w:r>
        <w:separator/>
      </w:r>
    </w:p>
  </w:footnote>
  <w:footnote w:type="continuationSeparator" w:id="0">
    <w:p w14:paraId="497638DE" w14:textId="77777777" w:rsidR="00E1130A" w:rsidRDefault="00E1130A">
      <w:r>
        <w:continuationSeparator/>
      </w:r>
    </w:p>
  </w:footnote>
  <w:footnote w:type="continuationNotice" w:id="1">
    <w:p w14:paraId="13B51E6C" w14:textId="77777777" w:rsidR="00E94121" w:rsidRDefault="00E94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1130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EFEA9C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5439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677F2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2B92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1130A"/>
    <w:rsid w:val="00E23DF6"/>
    <w:rsid w:val="00E52D3F"/>
    <w:rsid w:val="00E620DC"/>
    <w:rsid w:val="00E643D8"/>
    <w:rsid w:val="00E65171"/>
    <w:rsid w:val="00E8106B"/>
    <w:rsid w:val="00E94121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2AEE743"/>
    <w:rsid w:val="3EDE81E7"/>
    <w:rsid w:val="59F6768A"/>
    <w:rsid w:val="649594A3"/>
    <w:rsid w:val="66E9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FC8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abda3db-6c91-4d53-8243-a7c8943b2ff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EE6E2-E612-49DA-B2A9-916A3FF3DE33}">
  <ds:schemaRefs/>
</ds:datastoreItem>
</file>

<file path=customXml/itemProps2.xml><?xml version="1.0" encoding="utf-8"?>
<ds:datastoreItem xmlns:ds="http://schemas.openxmlformats.org/officeDocument/2006/customXml" ds:itemID="{00D85C0E-0ACC-47B4-AB50-3E761797DC84}">
  <ds:schemaRefs/>
</ds:datastoreItem>
</file>

<file path=customXml/itemProps3.xml><?xml version="1.0" encoding="utf-8"?>
<ds:datastoreItem xmlns:ds="http://schemas.openxmlformats.org/officeDocument/2006/customXml" ds:itemID="{23BA8E2C-5A1F-4250-B3F7-80DA844A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