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A86F96" w:rsidRDefault="00041BF1" w:rsidP="00A86F96">
      <w:pPr>
        <w:rPr>
          <w:rFonts w:ascii="Calibri Light" w:hAnsi="Calibri Light" w:cs="Arial"/>
          <w:b/>
          <w:sz w:val="24"/>
          <w:lang w:val="es-ES"/>
        </w:rPr>
      </w:pPr>
    </w:p>
    <w:p w:rsidR="00041BF1" w:rsidRPr="00A86F96" w:rsidRDefault="00041BF1" w:rsidP="00A86F96">
      <w:pPr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 xml:space="preserve">ANNEX 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>I</w:t>
      </w:r>
      <w:r w:rsidRPr="00A86F96">
        <w:rPr>
          <w:rFonts w:ascii="Calibri Light" w:hAnsi="Calibri Light" w:cs="Arial"/>
          <w:b/>
          <w:sz w:val="24"/>
          <w:lang w:val="es-ES"/>
        </w:rPr>
        <w:t>V</w:t>
      </w:r>
    </w:p>
    <w:p w:rsidR="00822675" w:rsidRPr="00A86F96" w:rsidRDefault="00E35090" w:rsidP="00A86F96">
      <w:pPr>
        <w:ind w:left="360"/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>MODEL D'OFERTA ECONÒMICA</w:t>
      </w:r>
    </w:p>
    <w:p w:rsidR="00E35090" w:rsidRPr="00A86F96" w:rsidRDefault="00E35090" w:rsidP="00A86F96">
      <w:pPr>
        <w:ind w:left="360"/>
        <w:jc w:val="center"/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>(A INCLOURE EN EL SOBRE Nº2)</w:t>
      </w:r>
    </w:p>
    <w:p w:rsidR="006B24EF" w:rsidRPr="00A86F96" w:rsidRDefault="006B24EF" w:rsidP="00A86F96">
      <w:pPr>
        <w:rPr>
          <w:rFonts w:ascii="Calibri Light" w:hAnsi="Calibri Light" w:cs="Arial"/>
          <w:b/>
          <w:sz w:val="24"/>
          <w:lang w:val="es-ES"/>
        </w:rPr>
      </w:pPr>
    </w:p>
    <w:p w:rsidR="006B24EF" w:rsidRPr="00A86F96" w:rsidRDefault="006B24EF" w:rsidP="00A86F96">
      <w:pPr>
        <w:pStyle w:val="BodyText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D/Dª……..……………………………………………………………………………...….. (nom i cognoms), amb DNI ……..………………., amb domicili a l'efecte de </w:t>
      </w:r>
      <w:r w:rsidR="00BF3740">
        <w:rPr>
          <w:rFonts w:ascii="Calibri Light" w:hAnsi="Calibri Light" w:cs="Arial"/>
          <w:w w:val="105"/>
          <w:sz w:val="24"/>
          <w:szCs w:val="22"/>
          <w:lang w:val="es-ES"/>
        </w:rPr>
        <w:t>notificacions en (</w:t>
      </w:r>
      <w:proofErr w:type="spellStart"/>
      <w:r w:rsidR="00BF3740">
        <w:rPr>
          <w:rFonts w:ascii="Calibri Light" w:hAnsi="Calibri Light" w:cs="Arial"/>
          <w:w w:val="105"/>
          <w:sz w:val="24"/>
          <w:szCs w:val="22"/>
          <w:lang w:val="es-ES"/>
        </w:rPr>
        <w:t>carrer</w:t>
      </w:r>
      <w:proofErr w:type="spell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/</w:t>
      </w:r>
      <w:proofErr w:type="spellStart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plaça</w:t>
      </w:r>
      <w:proofErr w:type="spellEnd"/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)……………………………………………………….……</w:t>
      </w:r>
    </w:p>
    <w:p w:rsidR="006B24EF" w:rsidRPr="00A86F96" w:rsidRDefault="00BF3740" w:rsidP="00A86F96">
      <w:pPr>
        <w:pStyle w:val="BodyText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>
        <w:rPr>
          <w:rFonts w:ascii="Calibri Light" w:hAnsi="Calibri Light" w:cs="Arial"/>
          <w:w w:val="105"/>
          <w:sz w:val="24"/>
          <w:szCs w:val="22"/>
          <w:lang w:val="es-ES"/>
        </w:rPr>
        <w:t>…............ número</w:t>
      </w:r>
      <w:r w:rsidR="006B24EF"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............., població......................………………………………….., CP.…………., </w:t>
      </w:r>
      <w:proofErr w:type="spellStart"/>
      <w:r w:rsidR="006B24EF" w:rsidRPr="00A86F96">
        <w:rPr>
          <w:rFonts w:ascii="Calibri Light" w:hAnsi="Calibri Light" w:cs="Arial"/>
          <w:w w:val="105"/>
          <w:sz w:val="24"/>
          <w:szCs w:val="22"/>
          <w:lang w:val="es-ES"/>
        </w:rPr>
        <w:t>telèfon</w:t>
      </w:r>
      <w:proofErr w:type="spellEnd"/>
      <w:r w:rsidR="006B24EF" w:rsidRPr="00A86F96">
        <w:rPr>
          <w:rFonts w:ascii="Calibri Light" w:hAnsi="Calibri Light" w:cs="Arial"/>
          <w:w w:val="105"/>
          <w:sz w:val="24"/>
          <w:szCs w:val="22"/>
          <w:lang w:val="es-ES"/>
        </w:rPr>
        <w:t>………………..…</w:t>
      </w:r>
      <w:r>
        <w:rPr>
          <w:rFonts w:ascii="Calibri Light" w:hAnsi="Calibri Light" w:cs="Arial"/>
          <w:w w:val="105"/>
          <w:sz w:val="24"/>
          <w:szCs w:val="22"/>
          <w:lang w:val="es-ES"/>
        </w:rPr>
        <w:t>..</w:t>
      </w:r>
      <w:r w:rsidR="006B24EF" w:rsidRPr="00A86F96">
        <w:rPr>
          <w:rFonts w:ascii="Calibri Light" w:hAnsi="Calibri Light" w:cs="Arial"/>
          <w:w w:val="105"/>
          <w:sz w:val="24"/>
          <w:szCs w:val="22"/>
          <w:lang w:val="es-ES"/>
        </w:rPr>
        <w:t>, fax……………………, en nom propi o en representació de la persona física/jurídica ..….……………………………………</w:t>
      </w:r>
    </w:p>
    <w:p w:rsidR="006B24EF" w:rsidRPr="00A86F96" w:rsidRDefault="006B24EF" w:rsidP="00A86F96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…....……………………...………………………...…...………….………….....................amb NIF …………………………. i amb domicili en</w:t>
      </w:r>
      <w:r w:rsidRPr="00A86F96">
        <w:rPr>
          <w:rFonts w:ascii="Calibri Light" w:hAnsi="Calibri Light" w:cs="Arial"/>
          <w:spacing w:val="55"/>
          <w:w w:val="105"/>
          <w:sz w:val="24"/>
          <w:szCs w:val="22"/>
          <w:lang w:val="es-ES"/>
        </w:rPr>
        <w:t xml:space="preserve"> </w:t>
      </w: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(calli/plaça)……………………..</w:t>
      </w:r>
      <w:r w:rsidR="00BF3740">
        <w:rPr>
          <w:rFonts w:ascii="Calibri Light" w:hAnsi="Calibri Light" w:cs="Arial"/>
          <w:w w:val="105"/>
          <w:sz w:val="24"/>
          <w:szCs w:val="22"/>
          <w:lang w:val="es-ES"/>
        </w:rPr>
        <w:t xml:space="preserve"> …………………………………………………………………número</w:t>
      </w: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 …........................, població…………………………………..................………………………….………..., </w:t>
      </w:r>
    </w:p>
    <w:p w:rsidR="006B24EF" w:rsidRDefault="006B24EF" w:rsidP="00A86F96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CP.…………….. i telèfon………………..…, en qualitat de ………..………………, </w:t>
      </w:r>
    </w:p>
    <w:p w:rsidR="00BF3740" w:rsidRPr="00A86F96" w:rsidRDefault="00BF3740" w:rsidP="00A86F96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6B24EF" w:rsidRPr="00A86F96" w:rsidRDefault="006B24EF" w:rsidP="00A86F96">
      <w:pPr>
        <w:rPr>
          <w:rFonts w:ascii="Calibri Light" w:hAnsi="Calibri Light" w:cs="Arial"/>
          <w:b/>
          <w:sz w:val="24"/>
          <w:lang w:val="es-ES"/>
        </w:rPr>
      </w:pPr>
      <w:r w:rsidRPr="00A86F96">
        <w:rPr>
          <w:rFonts w:ascii="Calibri Light" w:hAnsi="Calibri Light" w:cs="Arial"/>
          <w:sz w:val="24"/>
          <w:lang w:val="es-ES"/>
        </w:rPr>
        <w:t xml:space="preserve">assabentat de la convocatòria de procediment obert que efectua l'Ajuntament de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Sant</w:t>
      </w:r>
      <w:proofErr w:type="spellEnd"/>
      <w:r w:rsidR="007B0484" w:rsidRPr="00A86F96">
        <w:rPr>
          <w:rFonts w:ascii="Calibri Light" w:hAnsi="Calibri Light" w:cs="Arial"/>
          <w:sz w:val="24"/>
          <w:lang w:val="es-ES"/>
        </w:rPr>
        <w:t xml:space="preserve"> Josep de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sa</w:t>
      </w:r>
      <w:proofErr w:type="spellEnd"/>
      <w:r w:rsidR="007B0484" w:rsidRPr="00A86F96">
        <w:rPr>
          <w:rFonts w:ascii="Calibri Light" w:hAnsi="Calibri Light" w:cs="Arial"/>
          <w:sz w:val="24"/>
          <w:lang w:val="es-ES"/>
        </w:rPr>
        <w:t xml:space="preserve"> </w:t>
      </w:r>
      <w:proofErr w:type="spellStart"/>
      <w:r w:rsidR="007B0484" w:rsidRPr="00A86F96">
        <w:rPr>
          <w:rFonts w:ascii="Calibri Light" w:hAnsi="Calibri Light" w:cs="Arial"/>
          <w:sz w:val="24"/>
          <w:lang w:val="es-ES"/>
        </w:rPr>
        <w:t>Talaia</w:t>
      </w:r>
      <w:proofErr w:type="spellEnd"/>
      <w:r w:rsidR="007B0484" w:rsidRPr="00A86F96">
        <w:rPr>
          <w:rFonts w:ascii="Calibri Light" w:hAnsi="Calibri Light" w:cs="Arial"/>
          <w:sz w:val="24"/>
          <w:lang w:val="es-ES"/>
        </w:rPr>
        <w:t xml:space="preserve">   </w:t>
      </w:r>
      <w:r w:rsidRPr="00A86F96">
        <w:rPr>
          <w:rFonts w:ascii="Calibri Light" w:hAnsi="Calibri Light" w:cs="Arial"/>
          <w:sz w:val="24"/>
          <w:lang w:val="es-ES"/>
        </w:rPr>
        <w:t xml:space="preserve"> </w:t>
      </w:r>
      <w:r w:rsidRPr="00A86F96">
        <w:rPr>
          <w:rFonts w:ascii="Calibri Light" w:hAnsi="Calibri Light" w:cs="Arial"/>
          <w:sz w:val="24"/>
        </w:rPr>
        <w:t>per a l'atorgament de la</w:t>
      </w:r>
      <w:r w:rsidRPr="00A86F96">
        <w:rPr>
          <w:rFonts w:ascii="Calibri Light" w:hAnsi="Calibri Light" w:cs="Arial"/>
          <w:b/>
          <w:sz w:val="24"/>
        </w:rPr>
        <w:t xml:space="preserve"> </w:t>
      </w:r>
      <w:r w:rsidR="00E35090" w:rsidRPr="00A86F96">
        <w:rPr>
          <w:rFonts w:ascii="Calibri Light" w:hAnsi="Calibri Light" w:cs="Arial"/>
          <w:b/>
          <w:sz w:val="24"/>
        </w:rPr>
        <w:t>LES AUTORITZACIONS D'EXPLOTACIÓ D'INSTAL·LACIONS DE TEMPORADA DE PLATGES DEL TERME MUNICIPAL DE SANT JOSEP DE SA TALAIA 2018-2021</w:t>
      </w:r>
      <w:r w:rsidR="006D183E" w:rsidRPr="00A86F96">
        <w:rPr>
          <w:rFonts w:ascii="Calibri Light" w:hAnsi="Calibri Light" w:cs="Arial"/>
          <w:b/>
          <w:sz w:val="24"/>
        </w:rPr>
        <w:t xml:space="preserve">, </w:t>
      </w:r>
      <w:r w:rsidR="006D183E" w:rsidRPr="00A86F96">
        <w:rPr>
          <w:rFonts w:ascii="Calibri Light" w:hAnsi="Calibri Light" w:cs="Arial"/>
          <w:sz w:val="24"/>
        </w:rPr>
        <w:t xml:space="preserve">del Plec de condicions i els seus annexos, així mateix de la legislació aplicable a la citada contractació, </w:t>
      </w:r>
      <w:r w:rsidR="002E2B70" w:rsidRPr="00A86F96">
        <w:rPr>
          <w:rFonts w:ascii="Calibri Light" w:hAnsi="Calibri Light" w:cs="Arial"/>
          <w:sz w:val="24"/>
        </w:rPr>
        <w:t xml:space="preserve">el contingut de la qual declara conèixer </w:t>
      </w:r>
      <w:r w:rsidR="006D183E" w:rsidRPr="00A86F96">
        <w:rPr>
          <w:rFonts w:ascii="Calibri Light" w:hAnsi="Calibri Light" w:cs="Arial"/>
          <w:sz w:val="24"/>
        </w:rPr>
        <w:t>i acceptant íntegrament el contingut dels mateixos</w:t>
      </w:r>
      <w:r w:rsidR="006D183E" w:rsidRPr="00A86F96">
        <w:rPr>
          <w:rFonts w:ascii="Calibri Light" w:hAnsi="Calibri Light" w:cs="Arial"/>
          <w:sz w:val="24"/>
          <w:lang w:val="es-ES"/>
        </w:rPr>
        <w:t>, per mitjà de la presen</w:t>
      </w:r>
      <w:r w:rsidR="00BF3740">
        <w:rPr>
          <w:rFonts w:ascii="Calibri Light" w:hAnsi="Calibri Light" w:cs="Arial"/>
          <w:sz w:val="24"/>
          <w:lang w:val="es-ES"/>
        </w:rPr>
        <w:t xml:space="preserve">t, lliurement es compromet a </w:t>
      </w:r>
      <w:proofErr w:type="spellStart"/>
      <w:r w:rsidR="002E2B70" w:rsidRPr="00A86F96">
        <w:rPr>
          <w:rFonts w:ascii="Calibri Light" w:hAnsi="Calibri Light" w:cs="Arial"/>
          <w:sz w:val="24"/>
          <w:lang w:val="es-ES"/>
        </w:rPr>
        <w:t>complir</w:t>
      </w:r>
      <w:proofErr w:type="spellEnd"/>
      <w:r w:rsidR="002E2B70" w:rsidRPr="00A86F96">
        <w:rPr>
          <w:rFonts w:ascii="Calibri Light" w:hAnsi="Calibri Light" w:cs="Arial"/>
          <w:sz w:val="24"/>
          <w:lang w:val="es-ES"/>
        </w:rPr>
        <w:t xml:space="preserve"> </w:t>
      </w:r>
      <w:proofErr w:type="spellStart"/>
      <w:r w:rsidR="00BF3740">
        <w:rPr>
          <w:rFonts w:ascii="Calibri Light" w:hAnsi="Calibri Light" w:cs="Arial"/>
          <w:sz w:val="24"/>
          <w:lang w:val="es-ES"/>
        </w:rPr>
        <w:t>amb</w:t>
      </w:r>
      <w:proofErr w:type="spellEnd"/>
      <w:r w:rsidR="00BF3740">
        <w:rPr>
          <w:rFonts w:ascii="Calibri Light" w:hAnsi="Calibri Light" w:cs="Arial"/>
          <w:sz w:val="24"/>
          <w:lang w:val="es-ES"/>
        </w:rPr>
        <w:t xml:space="preserve"> </w:t>
      </w:r>
      <w:r w:rsidR="002E2B70" w:rsidRPr="00A86F96">
        <w:rPr>
          <w:rFonts w:ascii="Calibri Light" w:hAnsi="Calibri Light" w:cs="Arial"/>
          <w:sz w:val="24"/>
          <w:lang w:val="es-ES"/>
        </w:rPr>
        <w:t>les condicions de l'autorització</w:t>
      </w:r>
      <w:r w:rsidR="005F1B9F" w:rsidRPr="00A86F96">
        <w:rPr>
          <w:rFonts w:ascii="Calibri Light" w:hAnsi="Calibri Light" w:cs="Arial"/>
          <w:sz w:val="24"/>
          <w:lang w:val="es-ES"/>
        </w:rPr>
        <w:t xml:space="preserve"> </w:t>
      </w:r>
      <w:r w:rsidR="006D183E" w:rsidRPr="00A86F96">
        <w:rPr>
          <w:rFonts w:ascii="Calibri Light" w:hAnsi="Calibri Light" w:cs="Arial"/>
          <w:sz w:val="24"/>
          <w:lang w:val="es-ES"/>
        </w:rPr>
        <w:t xml:space="preserve"> </w:t>
      </w:r>
      <w:r w:rsidR="002E2B70" w:rsidRPr="00A86F96">
        <w:rPr>
          <w:rFonts w:ascii="Calibri Light" w:hAnsi="Calibri Light" w:cs="Arial"/>
          <w:sz w:val="24"/>
          <w:lang w:val="es-ES"/>
        </w:rPr>
        <w:t xml:space="preserve">i realitza la </w:t>
      </w:r>
      <w:r w:rsidR="006D183E" w:rsidRPr="00A86F96">
        <w:rPr>
          <w:rFonts w:ascii="Calibri Light" w:hAnsi="Calibri Light" w:cs="Arial"/>
          <w:sz w:val="24"/>
          <w:lang w:val="es-ES"/>
        </w:rPr>
        <w:t xml:space="preserve">següent </w:t>
      </w:r>
      <w:r w:rsidR="00BF3740">
        <w:rPr>
          <w:rFonts w:ascii="Calibri Light" w:hAnsi="Calibri Light" w:cs="Arial"/>
          <w:b/>
          <w:sz w:val="24"/>
          <w:lang w:val="es-ES"/>
        </w:rPr>
        <w:t>PROPOSTA ECONÒMICA PER AL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 xml:space="preserve"> LOT Nº</w:t>
      </w:r>
      <w:r w:rsidR="00A263AE">
        <w:rPr>
          <w:rFonts w:ascii="Calibri Light" w:hAnsi="Calibri Light" w:cs="Arial"/>
          <w:b/>
          <w:sz w:val="24"/>
          <w:lang w:val="es-ES"/>
        </w:rPr>
        <w:t>……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>…</w:t>
      </w:r>
      <w:r w:rsidR="00757FE0" w:rsidRPr="00A86F96">
        <w:rPr>
          <w:rFonts w:ascii="Calibri Light" w:hAnsi="Calibri Light" w:cs="Arial"/>
          <w:b/>
          <w:sz w:val="24"/>
          <w:lang w:val="es-ES"/>
        </w:rPr>
        <w:t xml:space="preserve"> (</w:t>
      </w:r>
      <w:r w:rsidR="00A263AE" w:rsidRPr="00A86F96">
        <w:rPr>
          <w:rFonts w:ascii="Calibri Light" w:hAnsi="Calibri Light" w:cs="Arial"/>
          <w:i/>
          <w:sz w:val="24"/>
          <w:lang w:val="es-ES"/>
        </w:rPr>
        <w:t>Indiqui</w:t>
      </w:r>
      <w:r w:rsidR="00BF3740">
        <w:rPr>
          <w:rFonts w:ascii="Calibri Light" w:hAnsi="Calibri Light" w:cs="Arial"/>
          <w:i/>
          <w:sz w:val="24"/>
          <w:lang w:val="es-ES"/>
        </w:rPr>
        <w:t xml:space="preserve"> el número</w:t>
      </w:r>
      <w:bookmarkStart w:id="0" w:name="_GoBack"/>
      <w:bookmarkEnd w:id="0"/>
      <w:r w:rsidR="00757FE0" w:rsidRPr="00A86F96">
        <w:rPr>
          <w:rFonts w:ascii="Calibri Light" w:hAnsi="Calibri Light" w:cs="Arial"/>
          <w:i/>
          <w:sz w:val="24"/>
          <w:lang w:val="es-ES"/>
        </w:rPr>
        <w:t xml:space="preserve"> del lot al que presenta l'oferta)</w:t>
      </w:r>
    </w:p>
    <w:p w:rsidR="002E2B70" w:rsidRPr="00A86F96" w:rsidRDefault="002E2B70" w:rsidP="00A86F96">
      <w:pPr>
        <w:rPr>
          <w:rFonts w:ascii="Calibri Light" w:hAnsi="Calibri Light" w:cs="Arial"/>
          <w:sz w:val="24"/>
          <w:lang w:val="es-ES"/>
        </w:rPr>
      </w:pPr>
    </w:p>
    <w:p w:rsidR="00E35090" w:rsidRPr="00A86F96" w:rsidRDefault="002E2B70" w:rsidP="00A86F96">
      <w:pPr>
        <w:pStyle w:val="ListParagraph"/>
        <w:rPr>
          <w:rFonts w:ascii="Calibri Light" w:hAnsi="Calibri Light" w:cs="Arial"/>
          <w:i/>
          <w:sz w:val="24"/>
          <w:lang w:val="es-ES"/>
        </w:rPr>
      </w:pPr>
      <w:r w:rsidRPr="00A86F96">
        <w:rPr>
          <w:rFonts w:ascii="Calibri Light" w:hAnsi="Calibri Light" w:cs="Arial"/>
          <w:b/>
          <w:sz w:val="24"/>
          <w:lang w:val="es-ES"/>
        </w:rPr>
        <w:t xml:space="preserve">CÀNON </w:t>
      </w:r>
      <w:r w:rsidR="00E35090" w:rsidRPr="00A86F96">
        <w:rPr>
          <w:rFonts w:ascii="Calibri Light" w:hAnsi="Calibri Light" w:cs="Arial"/>
          <w:b/>
          <w:sz w:val="24"/>
          <w:lang w:val="es-ES"/>
        </w:rPr>
        <w:t xml:space="preserve">ANUAL DE … </w:t>
      </w:r>
      <w:r w:rsidR="00E35090" w:rsidRPr="00A86F96">
        <w:rPr>
          <w:rFonts w:ascii="Calibri Light" w:hAnsi="Calibri Light" w:cs="Arial"/>
          <w:i/>
          <w:sz w:val="24"/>
          <w:lang w:val="es-ES"/>
        </w:rPr>
        <w:t>……….………………………………………...(en nombres)</w:t>
      </w:r>
    </w:p>
    <w:p w:rsidR="00F538DD" w:rsidRPr="00A86F96" w:rsidRDefault="00E35090" w:rsidP="00A86F96">
      <w:pPr>
        <w:pStyle w:val="ListParagraph"/>
        <w:rPr>
          <w:rFonts w:ascii="Calibri Light" w:hAnsi="Calibri Light" w:cs="Arial"/>
          <w:sz w:val="24"/>
          <w:lang w:val="es-ES"/>
        </w:rPr>
      </w:pPr>
      <w:r w:rsidRPr="00A86F96">
        <w:rPr>
          <w:rFonts w:ascii="Calibri Light" w:hAnsi="Calibri Light" w:cs="Arial"/>
          <w:i/>
          <w:sz w:val="24"/>
          <w:lang w:val="es-ES"/>
        </w:rPr>
        <w:t>……………………………………………………...…………………………(en lletres</w:t>
      </w:r>
      <w:r w:rsidR="00F538DD" w:rsidRPr="00A86F96">
        <w:rPr>
          <w:rFonts w:ascii="Calibri Light" w:hAnsi="Calibri Light" w:cs="Arial"/>
          <w:i/>
          <w:sz w:val="24"/>
          <w:lang w:val="es-ES"/>
        </w:rPr>
        <w:t>)</w:t>
      </w:r>
      <w:r w:rsidR="00F538DD" w:rsidRPr="00A86F96">
        <w:rPr>
          <w:rFonts w:ascii="Calibri Light" w:hAnsi="Calibri Light" w:cs="Arial"/>
          <w:sz w:val="24"/>
          <w:lang w:val="es-ES"/>
        </w:rPr>
        <w:t xml:space="preserve"> (OFERTA A l'ALÇA SOBRE EL MÍNIM DE LICITACIÓ </w:t>
      </w:r>
      <w:r w:rsidRPr="00A86F96">
        <w:rPr>
          <w:rFonts w:ascii="Calibri Light" w:hAnsi="Calibri Light" w:cs="Arial"/>
          <w:sz w:val="24"/>
          <w:lang w:val="es-ES"/>
        </w:rPr>
        <w:t>DEL LOT</w:t>
      </w:r>
      <w:r w:rsidR="00F538DD" w:rsidRPr="00A86F96">
        <w:rPr>
          <w:rFonts w:ascii="Calibri Light" w:hAnsi="Calibri Light" w:cs="Arial"/>
          <w:sz w:val="24"/>
          <w:lang w:val="es-ES"/>
        </w:rPr>
        <w:t xml:space="preserve"> </w:t>
      </w:r>
      <w:r w:rsidRPr="00A86F96">
        <w:rPr>
          <w:rFonts w:ascii="Calibri Light" w:hAnsi="Calibri Light" w:cs="Arial"/>
          <w:sz w:val="24"/>
          <w:lang w:val="es-ES"/>
        </w:rPr>
        <w:t xml:space="preserve">Al QUE LICITA, </w:t>
      </w:r>
      <w:r w:rsidR="00F538DD" w:rsidRPr="00A86F96">
        <w:rPr>
          <w:rFonts w:ascii="Calibri Light" w:hAnsi="Calibri Light" w:cs="Arial"/>
          <w:sz w:val="24"/>
          <w:lang w:val="es-ES"/>
        </w:rPr>
        <w:t>IMPOSTOS EXCLOSOS)</w:t>
      </w:r>
    </w:p>
    <w:p w:rsidR="00A47A79" w:rsidRPr="00A86F96" w:rsidRDefault="00A47A79" w:rsidP="00A86F96">
      <w:pPr>
        <w:pStyle w:val="ListParagraph"/>
        <w:rPr>
          <w:rFonts w:ascii="Calibri Light" w:hAnsi="Calibri Light"/>
          <w:sz w:val="24"/>
        </w:rPr>
      </w:pPr>
    </w:p>
    <w:p w:rsidR="00C70B21" w:rsidRPr="00A86F96" w:rsidRDefault="00C70B21" w:rsidP="00A86F96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 xml:space="preserve">………………, …….. de …………………………..  de …………. </w:t>
      </w: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cr/>
      </w:r>
    </w:p>
    <w:p w:rsidR="00C70B21" w:rsidRPr="00A86F96" w:rsidRDefault="00C70B21" w:rsidP="00A86F96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C70B21" w:rsidRPr="00A86F96" w:rsidRDefault="00C70B21" w:rsidP="00A86F96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  <w:r w:rsidRPr="00A86F96">
        <w:rPr>
          <w:rFonts w:ascii="Calibri Light" w:hAnsi="Calibri Light" w:cs="Arial"/>
          <w:w w:val="105"/>
          <w:sz w:val="24"/>
          <w:szCs w:val="22"/>
          <w:lang w:val="es-ES"/>
        </w:rPr>
        <w:t>(Lloc, data i signatura del licitador)</w:t>
      </w:r>
    </w:p>
    <w:p w:rsidR="00C70B21" w:rsidRPr="00A86F96" w:rsidRDefault="00C70B21" w:rsidP="00A86F96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C70B21" w:rsidRPr="00A86F96" w:rsidRDefault="00C70B21" w:rsidP="00A86F96">
      <w:pPr>
        <w:pStyle w:val="Heading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bookmarkStart w:id="1" w:name="_Toc200731877"/>
      <w:bookmarkStart w:id="2" w:name="_Toc203920300"/>
      <w:bookmarkStart w:id="3" w:name="_Toc242189145"/>
      <w:bookmarkStart w:id="4" w:name="_Toc245910412"/>
      <w:bookmarkStart w:id="5" w:name="_Toc247971310"/>
      <w:bookmarkStart w:id="6" w:name="_Toc350716453"/>
      <w:bookmarkStart w:id="7" w:name="_Toc373222413"/>
    </w:p>
    <w:p w:rsidR="00C70B21" w:rsidRPr="00A86F96" w:rsidRDefault="0001766A" w:rsidP="00A86F96">
      <w:pPr>
        <w:pStyle w:val="Heading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r w:rsidRPr="00A86F96">
        <w:rPr>
          <w:rFonts w:ascii="Calibri Light" w:hAnsi="Calibri Light" w:cs="Arial"/>
          <w:b w:val="0"/>
          <w:bCs/>
          <w:sz w:val="24"/>
          <w:szCs w:val="22"/>
        </w:rPr>
        <w:t xml:space="preserve">En </w:t>
      </w:r>
      <w:r w:rsidR="00E35090" w:rsidRPr="00A86F96">
        <w:rPr>
          <w:rFonts w:ascii="Calibri Light" w:hAnsi="Calibri Light" w:cs="Arial"/>
          <w:b w:val="0"/>
          <w:bCs/>
          <w:sz w:val="24"/>
          <w:szCs w:val="22"/>
        </w:rPr>
        <w:t>l'import</w:t>
      </w:r>
      <w:r w:rsidRPr="00A86F96">
        <w:rPr>
          <w:rFonts w:ascii="Calibri Light" w:hAnsi="Calibri Light" w:cs="Arial"/>
          <w:b w:val="0"/>
          <w:bCs/>
          <w:sz w:val="24"/>
          <w:szCs w:val="22"/>
        </w:rPr>
        <w:t xml:space="preserve"> ofert es consideren exclosos tots els tributs, taxes i cànons de qualsevol índole que siguin aplicable, així com qualsevol altra despesa contemplada en el plec de condicions que regeix el contracte.</w:t>
      </w:r>
    </w:p>
    <w:p w:rsidR="00C70B21" w:rsidRPr="00A86F96" w:rsidRDefault="00C70B21" w:rsidP="00A86F96">
      <w:pPr>
        <w:pStyle w:val="Heading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</w:p>
    <w:p w:rsidR="00C70B21" w:rsidRPr="00A86F96" w:rsidRDefault="00BA53ED" w:rsidP="00A86F96">
      <w:pPr>
        <w:pStyle w:val="Heading1"/>
        <w:numPr>
          <w:ilvl w:val="0"/>
          <w:numId w:val="0"/>
        </w:numPr>
        <w:ind w:left="360"/>
        <w:rPr>
          <w:rFonts w:ascii="Calibri Light" w:hAnsi="Calibri Light" w:cs="Arial"/>
          <w:b w:val="0"/>
          <w:bCs/>
          <w:sz w:val="24"/>
          <w:szCs w:val="22"/>
        </w:rPr>
      </w:pPr>
      <w:r w:rsidRPr="00A86F96">
        <w:rPr>
          <w:rFonts w:ascii="Calibri Light" w:hAnsi="Calibri Light" w:cs="Arial"/>
          <w:b w:val="0"/>
          <w:bCs/>
          <w:sz w:val="24"/>
          <w:szCs w:val="22"/>
        </w:rPr>
        <w:t>S</w:t>
      </w:r>
      <w:r w:rsidR="00C70B21" w:rsidRPr="00A86F96">
        <w:rPr>
          <w:rFonts w:ascii="Calibri Light" w:hAnsi="Calibri Light" w:cs="Arial"/>
          <w:b w:val="0"/>
          <w:bCs/>
          <w:sz w:val="24"/>
          <w:szCs w:val="22"/>
        </w:rPr>
        <w:t>erán rebutjades les proposicions que no observin aquest model o apareguin amb ratllades o esmenes.</w:t>
      </w:r>
      <w:bookmarkEnd w:id="1"/>
      <w:bookmarkEnd w:id="2"/>
      <w:bookmarkEnd w:id="3"/>
      <w:bookmarkEnd w:id="4"/>
      <w:bookmarkEnd w:id="5"/>
      <w:bookmarkEnd w:id="6"/>
      <w:bookmarkEnd w:id="7"/>
    </w:p>
    <w:p w:rsidR="00C70B21" w:rsidRPr="00A86F96" w:rsidRDefault="00C70B21" w:rsidP="00A86F96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2"/>
          <w:lang w:val="es-ES"/>
        </w:rPr>
      </w:pPr>
    </w:p>
    <w:p w:rsidR="006B24EF" w:rsidRPr="00A86F96" w:rsidRDefault="006B24EF" w:rsidP="00A86F96">
      <w:pPr>
        <w:rPr>
          <w:rFonts w:ascii="Calibri Light" w:hAnsi="Calibri Light"/>
          <w:b/>
          <w:sz w:val="24"/>
          <w:lang w:val="es-ES"/>
        </w:rPr>
      </w:pPr>
    </w:p>
    <w:sectPr w:rsidR="006B24EF" w:rsidRPr="00A86F96" w:rsidSect="00A86F96">
      <w:headerReference w:type="even" r:id="rId8"/>
      <w:headerReference w:type="default" r:id="rId9"/>
      <w:footerReference w:type="default" r:id="rId10"/>
      <w:pgSz w:w="11906" w:h="16838"/>
      <w:pgMar w:top="18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D1" w:rsidRDefault="00E748D1" w:rsidP="00451B39">
      <w:r>
        <w:separator/>
      </w:r>
    </w:p>
  </w:endnote>
  <w:endnote w:type="continuationSeparator" w:id="0">
    <w:p w:rsidR="00E748D1" w:rsidRDefault="00E748D1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6" w:rsidRPr="009D3C0D" w:rsidRDefault="00A86F96" w:rsidP="00A86F96">
    <w:pPr>
      <w:pStyle w:val="Footer"/>
      <w:tabs>
        <w:tab w:val="clear" w:pos="8504"/>
        <w:tab w:val="right" w:pos="9214"/>
      </w:tabs>
      <w:ind w:right="-35"/>
      <w:jc w:val="right"/>
      <w:rPr>
        <w:rFonts w:ascii="Calibri Light" w:hAnsi="Calibri Light" w:cs="Arial"/>
        <w:b/>
        <w:sz w:val="20"/>
        <w:szCs w:val="16"/>
      </w:rPr>
    </w:pPr>
    <w:r>
      <w:rPr>
        <w:rFonts w:ascii="Calibri Light" w:hAnsi="Calibri Light" w:cs="Arial"/>
        <w:sz w:val="20"/>
        <w:szCs w:val="16"/>
      </w:rPr>
      <w:t>ANNEX IV. PROPOSTA ECONÒMICA</w:t>
    </w:r>
    <w:r w:rsidRPr="009D3C0D">
      <w:rPr>
        <w:rFonts w:ascii="Calibri Light" w:hAnsi="Calibri Light" w:cs="Arial"/>
        <w:sz w:val="20"/>
        <w:szCs w:val="16"/>
      </w:rPr>
      <w:t xml:space="preserve">          |     </w:t>
    </w:r>
    <w:r w:rsidR="0040188B" w:rsidRPr="009D3C0D">
      <w:rPr>
        <w:rFonts w:ascii="Calibri Light" w:hAnsi="Calibri Light" w:cs="Arial"/>
        <w:b/>
        <w:sz w:val="20"/>
        <w:szCs w:val="16"/>
      </w:rPr>
      <w:fldChar w:fldCharType="begin"/>
    </w:r>
    <w:r w:rsidRPr="009D3C0D">
      <w:rPr>
        <w:rFonts w:ascii="Calibri Light" w:hAnsi="Calibri Light" w:cs="Arial"/>
        <w:sz w:val="20"/>
        <w:szCs w:val="16"/>
      </w:rPr>
      <w:instrText xml:space="preserve"> PAGE   \* MERGEFORMAT </w:instrText>
    </w:r>
    <w:r w:rsidR="0040188B" w:rsidRPr="009D3C0D">
      <w:rPr>
        <w:rFonts w:ascii="Calibri Light" w:hAnsi="Calibri Light" w:cs="Arial"/>
        <w:b/>
        <w:sz w:val="20"/>
        <w:szCs w:val="16"/>
      </w:rPr>
      <w:fldChar w:fldCharType="separate"/>
    </w:r>
    <w:r w:rsidR="00BF3740" w:rsidRPr="00BF3740">
      <w:rPr>
        <w:rFonts w:ascii="Calibri Light" w:hAnsi="Calibri Light" w:cs="Arial"/>
        <w:b/>
        <w:noProof/>
        <w:sz w:val="20"/>
        <w:szCs w:val="16"/>
      </w:rPr>
      <w:t>1</w:t>
    </w:r>
    <w:r w:rsidR="0040188B" w:rsidRPr="009D3C0D">
      <w:rPr>
        <w:rFonts w:ascii="Calibri Light" w:hAnsi="Calibri Light" w:cs="Arial"/>
        <w:sz w:val="20"/>
        <w:szCs w:val="16"/>
      </w:rPr>
      <w:fldChar w:fldCharType="end"/>
    </w:r>
  </w:p>
  <w:p w:rsidR="00482587" w:rsidRDefault="00BF37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D1" w:rsidRDefault="00E748D1" w:rsidP="00451B39">
      <w:r>
        <w:separator/>
      </w:r>
    </w:p>
  </w:footnote>
  <w:footnote w:type="continuationSeparator" w:id="0">
    <w:p w:rsidR="00E748D1" w:rsidRDefault="00E748D1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B6" w:rsidRDefault="00A263AE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6" w:rsidRDefault="00A86F96">
    <w:pPr>
      <w:pStyle w:val="Header"/>
    </w:pPr>
    <w:r w:rsidRPr="00A86F9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-186934</wp:posOffset>
          </wp:positionV>
          <wp:extent cx="1206635" cy="603115"/>
          <wp:effectExtent l="19050" t="0" r="0" b="0"/>
          <wp:wrapNone/>
          <wp:docPr id="2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003"/>
    <w:multiLevelType w:val="hybridMultilevel"/>
    <w:tmpl w:val="4A701FA4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976BC"/>
    <w:multiLevelType w:val="hybridMultilevel"/>
    <w:tmpl w:val="B8E48D6C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327151E"/>
    <w:multiLevelType w:val="hybridMultilevel"/>
    <w:tmpl w:val="ACAE06C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1C8F"/>
    <w:multiLevelType w:val="hybridMultilevel"/>
    <w:tmpl w:val="C56C49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F3859"/>
    <w:multiLevelType w:val="hybridMultilevel"/>
    <w:tmpl w:val="40E28200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B182F"/>
    <w:multiLevelType w:val="hybridMultilevel"/>
    <w:tmpl w:val="5652EB58"/>
    <w:lvl w:ilvl="0" w:tplc="2FB6A1B2">
      <w:start w:val="34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4CB"/>
    <w:multiLevelType w:val="hybridMultilevel"/>
    <w:tmpl w:val="EEF6049C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1D2B"/>
    <w:multiLevelType w:val="hybridMultilevel"/>
    <w:tmpl w:val="778EDE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C74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50B0B"/>
    <w:multiLevelType w:val="hybridMultilevel"/>
    <w:tmpl w:val="E10ABBE6"/>
    <w:lvl w:ilvl="0" w:tplc="EA2C4588"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828AB"/>
    <w:multiLevelType w:val="hybridMultilevel"/>
    <w:tmpl w:val="AE046450"/>
    <w:lvl w:ilvl="0" w:tplc="E8BCF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7770"/>
    <w:multiLevelType w:val="hybridMultilevel"/>
    <w:tmpl w:val="C9AEA1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27E48CD"/>
    <w:multiLevelType w:val="hybridMultilevel"/>
    <w:tmpl w:val="31561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E1918"/>
    <w:multiLevelType w:val="hybridMultilevel"/>
    <w:tmpl w:val="21B68A82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E7C00"/>
    <w:multiLevelType w:val="hybridMultilevel"/>
    <w:tmpl w:val="E3F854D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056D4"/>
    <w:multiLevelType w:val="multilevel"/>
    <w:tmpl w:val="90C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35264"/>
    <w:multiLevelType w:val="hybridMultilevel"/>
    <w:tmpl w:val="0A047F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A125B3B"/>
    <w:multiLevelType w:val="hybridMultilevel"/>
    <w:tmpl w:val="74E61CDA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A3686"/>
    <w:multiLevelType w:val="hybridMultilevel"/>
    <w:tmpl w:val="60D4411E"/>
    <w:lvl w:ilvl="0" w:tplc="B1CEB74C">
      <w:start w:val="1"/>
      <w:numFmt w:val="bullet"/>
      <w:lvlText w:val="-"/>
      <w:lvlJc w:val="left"/>
      <w:pPr>
        <w:ind w:left="1060" w:hanging="70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57FB"/>
    <w:multiLevelType w:val="hybridMultilevel"/>
    <w:tmpl w:val="E57C7A9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4BAA7AEA"/>
    <w:multiLevelType w:val="hybridMultilevel"/>
    <w:tmpl w:val="5B1E005A"/>
    <w:lvl w:ilvl="0" w:tplc="E2F0C74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BF45DF"/>
    <w:multiLevelType w:val="hybridMultilevel"/>
    <w:tmpl w:val="FE1870D0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3801F7"/>
    <w:multiLevelType w:val="hybridMultilevel"/>
    <w:tmpl w:val="00B46574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D3AF4"/>
    <w:multiLevelType w:val="hybridMultilevel"/>
    <w:tmpl w:val="AFD4EC9E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6A16A6"/>
    <w:multiLevelType w:val="hybridMultilevel"/>
    <w:tmpl w:val="2A0C8FC8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F2357"/>
    <w:multiLevelType w:val="hybridMultilevel"/>
    <w:tmpl w:val="D500F490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563CE"/>
    <w:multiLevelType w:val="hybridMultilevel"/>
    <w:tmpl w:val="53F8C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C08AA"/>
    <w:multiLevelType w:val="hybridMultilevel"/>
    <w:tmpl w:val="37843A0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79DD5C71"/>
    <w:multiLevelType w:val="hybridMultilevel"/>
    <w:tmpl w:val="A3BA8B8C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678BC"/>
    <w:multiLevelType w:val="hybridMultilevel"/>
    <w:tmpl w:val="639E3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17"/>
  </w:num>
  <w:num w:numId="11">
    <w:abstractNumId w:val="5"/>
  </w:num>
  <w:num w:numId="12">
    <w:abstractNumId w:val="28"/>
  </w:num>
  <w:num w:numId="13">
    <w:abstractNumId w:val="21"/>
  </w:num>
  <w:num w:numId="14">
    <w:abstractNumId w:val="31"/>
  </w:num>
  <w:num w:numId="15">
    <w:abstractNumId w:val="30"/>
  </w:num>
  <w:num w:numId="16">
    <w:abstractNumId w:val="27"/>
  </w:num>
  <w:num w:numId="17">
    <w:abstractNumId w:val="15"/>
  </w:num>
  <w:num w:numId="18">
    <w:abstractNumId w:val="2"/>
  </w:num>
  <w:num w:numId="19">
    <w:abstractNumId w:val="14"/>
  </w:num>
  <w:num w:numId="20">
    <w:abstractNumId w:val="18"/>
  </w:num>
  <w:num w:numId="21">
    <w:abstractNumId w:val="16"/>
    <w:lvlOverride w:ilvl="0">
      <w:startOverride w:val="1"/>
    </w:lvlOverride>
  </w:num>
  <w:num w:numId="22">
    <w:abstractNumId w:val="24"/>
  </w:num>
  <w:num w:numId="23">
    <w:abstractNumId w:val="10"/>
  </w:num>
  <w:num w:numId="24">
    <w:abstractNumId w:val="3"/>
  </w:num>
  <w:num w:numId="25">
    <w:abstractNumId w:val="1"/>
  </w:num>
  <w:num w:numId="26">
    <w:abstractNumId w:val="29"/>
  </w:num>
  <w:num w:numId="27">
    <w:abstractNumId w:val="20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2"/>
  </w:num>
  <w:num w:numId="39">
    <w:abstractNumId w:val="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41BF1"/>
    <w:rsid w:val="00076A22"/>
    <w:rsid w:val="00083744"/>
    <w:rsid w:val="001B429A"/>
    <w:rsid w:val="001C43FF"/>
    <w:rsid w:val="0020689B"/>
    <w:rsid w:val="002705E7"/>
    <w:rsid w:val="00276E21"/>
    <w:rsid w:val="002E2B70"/>
    <w:rsid w:val="0040188B"/>
    <w:rsid w:val="004229DB"/>
    <w:rsid w:val="004239C4"/>
    <w:rsid w:val="00451B39"/>
    <w:rsid w:val="00484DEB"/>
    <w:rsid w:val="004D6CF5"/>
    <w:rsid w:val="00544F2F"/>
    <w:rsid w:val="005C634D"/>
    <w:rsid w:val="005F1B9F"/>
    <w:rsid w:val="00610398"/>
    <w:rsid w:val="006B24EF"/>
    <w:rsid w:val="006B3340"/>
    <w:rsid w:val="006D183E"/>
    <w:rsid w:val="00757FE0"/>
    <w:rsid w:val="00773B33"/>
    <w:rsid w:val="007B0484"/>
    <w:rsid w:val="007E482C"/>
    <w:rsid w:val="007F5A6B"/>
    <w:rsid w:val="00822675"/>
    <w:rsid w:val="00843408"/>
    <w:rsid w:val="0094150C"/>
    <w:rsid w:val="00970953"/>
    <w:rsid w:val="009D0D20"/>
    <w:rsid w:val="009E562C"/>
    <w:rsid w:val="00A263AE"/>
    <w:rsid w:val="00A47A79"/>
    <w:rsid w:val="00A86F96"/>
    <w:rsid w:val="00AE39B6"/>
    <w:rsid w:val="00B87914"/>
    <w:rsid w:val="00BA53ED"/>
    <w:rsid w:val="00BF3740"/>
    <w:rsid w:val="00C70B21"/>
    <w:rsid w:val="00D14B54"/>
    <w:rsid w:val="00D65D8C"/>
    <w:rsid w:val="00D81E61"/>
    <w:rsid w:val="00E020F9"/>
    <w:rsid w:val="00E15146"/>
    <w:rsid w:val="00E35090"/>
    <w:rsid w:val="00E748D1"/>
    <w:rsid w:val="00E816A5"/>
    <w:rsid w:val="00ED18A8"/>
    <w:rsid w:val="00F538DD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2018-02-26T15:32:00Z</dcterms:created>
  <dcterms:modified xsi:type="dcterms:W3CDTF">2018-02-26T15:32:00Z</dcterms:modified>
</cp:coreProperties>
</file>