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E" w:rsidRPr="006A5937" w:rsidRDefault="005C446E" w:rsidP="00310934">
      <w:pPr>
        <w:spacing w:line="324" w:lineRule="atLeast"/>
        <w:jc w:val="both"/>
        <w:outlineLvl w:val="0"/>
        <w:rPr>
          <w:rFonts w:ascii="Arial" w:eastAsia="Times New Roman" w:hAnsi="Arial" w:cs="Arial"/>
          <w:b/>
          <w:color w:val="000000" w:themeColor="text1"/>
          <w:sz w:val="22"/>
          <w:szCs w:val="22"/>
          <w:u w:val="single"/>
          <w:lang w:val="es-ES" w:eastAsia="es-ES"/>
        </w:rPr>
      </w:pPr>
      <w:r w:rsidRPr="006A5937">
        <w:rPr>
          <w:rFonts w:ascii="Arial" w:eastAsia="Times New Roman" w:hAnsi="Arial" w:cs="Arial"/>
          <w:b/>
          <w:color w:val="000000" w:themeColor="text1"/>
          <w:sz w:val="22"/>
          <w:szCs w:val="22"/>
          <w:u w:val="single"/>
          <w:lang w:val="es-ES" w:eastAsia="es-ES"/>
        </w:rPr>
        <w:t>CONSULTA Nº</w:t>
      </w:r>
      <w:r w:rsidR="00310934" w:rsidRPr="006A5937">
        <w:rPr>
          <w:rFonts w:ascii="Arial" w:eastAsia="Times New Roman" w:hAnsi="Arial" w:cs="Arial"/>
          <w:b/>
          <w:color w:val="000000" w:themeColor="text1"/>
          <w:sz w:val="22"/>
          <w:szCs w:val="22"/>
          <w:u w:val="single"/>
          <w:lang w:val="es-ES" w:eastAsia="es-ES"/>
        </w:rPr>
        <w:t>1</w:t>
      </w:r>
      <w:r w:rsidR="006A5937" w:rsidRPr="006A5937">
        <w:rPr>
          <w:rFonts w:ascii="Arial" w:eastAsia="Times New Roman" w:hAnsi="Arial" w:cs="Arial"/>
          <w:b/>
          <w:color w:val="000000" w:themeColor="text1"/>
          <w:sz w:val="22"/>
          <w:szCs w:val="22"/>
          <w:u w:val="single"/>
          <w:lang w:val="es-ES" w:eastAsia="es-ES"/>
        </w:rPr>
        <w:t>9</w:t>
      </w:r>
      <w:r w:rsidRPr="006A5937">
        <w:rPr>
          <w:rFonts w:ascii="Arial" w:eastAsia="Times New Roman" w:hAnsi="Arial" w:cs="Arial"/>
          <w:b/>
          <w:color w:val="000000" w:themeColor="text1"/>
          <w:sz w:val="22"/>
          <w:szCs w:val="22"/>
          <w:u w:val="single"/>
          <w:lang w:val="es-ES" w:eastAsia="es-ES"/>
        </w:rPr>
        <w:t>: </w:t>
      </w:r>
    </w:p>
    <w:p w:rsidR="00852C9E" w:rsidRPr="006A5937" w:rsidRDefault="00852C9E" w:rsidP="00310934">
      <w:pPr>
        <w:jc w:val="both"/>
        <w:outlineLvl w:val="0"/>
        <w:rPr>
          <w:rFonts w:ascii="Arial" w:eastAsia="Times New Roman" w:hAnsi="Arial" w:cs="Arial"/>
          <w:b/>
          <w:color w:val="000000" w:themeColor="text1"/>
          <w:sz w:val="22"/>
          <w:szCs w:val="22"/>
          <w:u w:val="single"/>
          <w:lang w:val="es-ES" w:eastAsia="es-ES"/>
        </w:rPr>
      </w:pPr>
    </w:p>
    <w:p w:rsidR="0042085F" w:rsidRPr="006A5937" w:rsidRDefault="0042085F" w:rsidP="0042085F">
      <w:pPr>
        <w:jc w:val="both"/>
        <w:rPr>
          <w:rFonts w:ascii="Arial" w:eastAsia="Times New Roman" w:hAnsi="Arial" w:cs="Arial"/>
          <w:color w:val="222222"/>
          <w:sz w:val="22"/>
          <w:szCs w:val="22"/>
          <w:lang w:val="es-ES" w:eastAsia="es-ES_tradnl"/>
        </w:rPr>
      </w:pPr>
      <w:r w:rsidRPr="006A5937">
        <w:rPr>
          <w:rFonts w:ascii="Arial" w:eastAsia="Times New Roman" w:hAnsi="Arial" w:cs="Arial"/>
          <w:color w:val="000000"/>
          <w:sz w:val="22"/>
          <w:szCs w:val="22"/>
          <w:lang w:val="es-ES" w:eastAsia="es-ES_tradnl"/>
        </w:rPr>
        <w:t>Mi representada es una </w:t>
      </w:r>
      <w:r w:rsidRPr="006A5937">
        <w:rPr>
          <w:rFonts w:ascii="Arial" w:eastAsia="Times New Roman" w:hAnsi="Arial" w:cs="Arial"/>
          <w:color w:val="000000"/>
          <w:sz w:val="22"/>
          <w:szCs w:val="22"/>
          <w:u w:val="single"/>
          <w:lang w:val="es-ES" w:eastAsia="es-ES_tradnl"/>
        </w:rPr>
        <w:t>persona jurídica</w:t>
      </w:r>
      <w:r w:rsidRPr="006A5937">
        <w:rPr>
          <w:rFonts w:ascii="Arial" w:eastAsia="Times New Roman" w:hAnsi="Arial" w:cs="Arial"/>
          <w:color w:val="000000"/>
          <w:sz w:val="22"/>
          <w:szCs w:val="22"/>
          <w:lang w:val="es-ES" w:eastAsia="es-ES_tradnl"/>
        </w:rPr>
        <w:t xml:space="preserve"> (S.L) interesada en concurrir a la licitación de las instalaciones de temporada, concretamente a Lote de Hamacas y sombrillas. Por el presente les realizo una consulta en referencia al pliego de pliego de condiciones del </w:t>
      </w:r>
      <w:r w:rsidR="00107BFF" w:rsidRPr="006A5937">
        <w:rPr>
          <w:rFonts w:ascii="Arial" w:eastAsia="Times New Roman" w:hAnsi="Arial" w:cs="Arial"/>
          <w:color w:val="000000"/>
          <w:sz w:val="22"/>
          <w:szCs w:val="22"/>
          <w:lang w:val="es-ES" w:eastAsia="es-ES_tradnl"/>
        </w:rPr>
        <w:t>expediente núm.</w:t>
      </w:r>
      <w:r w:rsidRPr="006A5937">
        <w:rPr>
          <w:rFonts w:ascii="Arial" w:eastAsia="Times New Roman" w:hAnsi="Arial" w:cs="Arial"/>
          <w:color w:val="222222"/>
          <w:sz w:val="22"/>
          <w:szCs w:val="22"/>
          <w:lang w:val="es-ES" w:eastAsia="es-ES_tradnl"/>
        </w:rPr>
        <w:t xml:space="preserve"> 50/2017 de Sant Josep de Sa Talaia:  Servicio de contratación de las autorizaciones de explotaciones de instalaciones de temporada del término municipal de Sant Josep de sa Talaia 2018-2021. </w:t>
      </w:r>
    </w:p>
    <w:p w:rsidR="0042085F" w:rsidRPr="006A5937" w:rsidRDefault="0042085F" w:rsidP="0042085F">
      <w:pPr>
        <w:rPr>
          <w:rFonts w:ascii="Arial" w:eastAsia="Times New Roman" w:hAnsi="Arial" w:cs="Arial"/>
          <w:color w:val="222222"/>
          <w:sz w:val="22"/>
          <w:szCs w:val="22"/>
          <w:lang w:val="es-ES" w:eastAsia="es-ES_tradnl"/>
        </w:rPr>
      </w:pPr>
      <w:r w:rsidRPr="006A5937">
        <w:rPr>
          <w:rFonts w:ascii="Arial" w:eastAsia="Times New Roman" w:hAnsi="Arial" w:cs="Arial"/>
          <w:color w:val="000000"/>
          <w:sz w:val="22"/>
          <w:szCs w:val="22"/>
          <w:lang w:val="es-ES" w:eastAsia="es-ES_tradnl"/>
        </w:rPr>
        <w:t> </w:t>
      </w:r>
    </w:p>
    <w:p w:rsidR="0042085F" w:rsidRPr="006A5937" w:rsidRDefault="0042085F" w:rsidP="0042085F">
      <w:pPr>
        <w:rPr>
          <w:rFonts w:ascii="Arial" w:eastAsia="Times New Roman" w:hAnsi="Arial" w:cs="Arial"/>
          <w:color w:val="222222"/>
          <w:sz w:val="22"/>
          <w:szCs w:val="22"/>
          <w:lang w:val="es-ES" w:eastAsia="es-ES_tradnl"/>
        </w:rPr>
      </w:pPr>
      <w:r w:rsidRPr="006A5937">
        <w:rPr>
          <w:rFonts w:ascii="Arial" w:eastAsia="Times New Roman" w:hAnsi="Arial" w:cs="Arial"/>
          <w:b/>
          <w:bCs/>
          <w:color w:val="000000"/>
          <w:sz w:val="22"/>
          <w:szCs w:val="22"/>
          <w:u w:val="single"/>
          <w:lang w:val="es-ES" w:eastAsia="es-ES_tradnl"/>
        </w:rPr>
        <w:t xml:space="preserve">1. Para la acreditación de la solvencia técnica y </w:t>
      </w:r>
      <w:r w:rsidR="00107BFF" w:rsidRPr="006A5937">
        <w:rPr>
          <w:rFonts w:ascii="Arial" w:eastAsia="Times New Roman" w:hAnsi="Arial" w:cs="Arial"/>
          <w:b/>
          <w:bCs/>
          <w:color w:val="000000"/>
          <w:sz w:val="22"/>
          <w:szCs w:val="22"/>
          <w:u w:val="single"/>
          <w:lang w:val="es-ES" w:eastAsia="es-ES_tradnl"/>
        </w:rPr>
        <w:t>profesional:</w:t>
      </w:r>
      <w:r w:rsidRPr="006A5937">
        <w:rPr>
          <w:rFonts w:ascii="Arial" w:eastAsia="Times New Roman" w:hAnsi="Arial" w:cs="Arial"/>
          <w:b/>
          <w:bCs/>
          <w:color w:val="000000"/>
          <w:sz w:val="22"/>
          <w:szCs w:val="22"/>
          <w:u w:val="single"/>
          <w:lang w:val="es-ES" w:eastAsia="es-ES_tradnl"/>
        </w:rPr>
        <w:t> </w:t>
      </w:r>
    </w:p>
    <w:p w:rsidR="0042085F" w:rsidRPr="006A5937" w:rsidRDefault="0042085F" w:rsidP="0042085F">
      <w:pPr>
        <w:rPr>
          <w:rFonts w:ascii="Arial" w:eastAsia="Times New Roman" w:hAnsi="Arial" w:cs="Arial"/>
          <w:color w:val="222222"/>
          <w:sz w:val="22"/>
          <w:szCs w:val="22"/>
          <w:lang w:val="es-ES" w:eastAsia="es-ES_tradnl"/>
        </w:rPr>
      </w:pPr>
      <w:r w:rsidRPr="006A5937">
        <w:rPr>
          <w:rFonts w:ascii="Arial" w:eastAsia="Times New Roman" w:hAnsi="Arial" w:cs="Arial"/>
          <w:color w:val="000000"/>
          <w:sz w:val="22"/>
          <w:szCs w:val="22"/>
          <w:lang w:val="es-ES" w:eastAsia="es-ES_tradnl"/>
        </w:rPr>
        <w:t> </w:t>
      </w:r>
    </w:p>
    <w:p w:rsidR="0042085F" w:rsidRPr="006A5937" w:rsidRDefault="0042085F" w:rsidP="0042085F">
      <w:pPr>
        <w:jc w:val="both"/>
        <w:rPr>
          <w:rFonts w:ascii="Arial" w:eastAsia="Times New Roman" w:hAnsi="Arial" w:cs="Arial"/>
          <w:color w:val="222222"/>
          <w:sz w:val="22"/>
          <w:szCs w:val="22"/>
          <w:lang w:val="es-ES" w:eastAsia="es-ES_tradnl"/>
        </w:rPr>
      </w:pPr>
      <w:r w:rsidRPr="006A5937">
        <w:rPr>
          <w:rFonts w:ascii="Arial" w:eastAsia="Times New Roman" w:hAnsi="Arial" w:cs="Arial"/>
          <w:b/>
          <w:color w:val="000000"/>
          <w:sz w:val="22"/>
          <w:szCs w:val="22"/>
          <w:lang w:val="es-ES" w:eastAsia="es-ES_tradnl"/>
        </w:rPr>
        <w:t>a)</w:t>
      </w:r>
      <w:r w:rsidRPr="006A5937">
        <w:rPr>
          <w:rFonts w:ascii="Arial" w:eastAsia="Times New Roman" w:hAnsi="Arial" w:cs="Arial"/>
          <w:color w:val="000000"/>
          <w:sz w:val="22"/>
          <w:szCs w:val="22"/>
          <w:lang w:val="es-ES" w:eastAsia="es-ES_tradnl"/>
        </w:rPr>
        <w:t xml:space="preserve"> Se pide una certificación de </w:t>
      </w:r>
      <w:r w:rsidRPr="006A5937">
        <w:rPr>
          <w:rFonts w:ascii="Arial" w:eastAsia="Times New Roman" w:hAnsi="Arial" w:cs="Arial"/>
          <w:color w:val="222222"/>
          <w:sz w:val="22"/>
          <w:szCs w:val="22"/>
          <w:lang w:val="es-ES" w:eastAsia="es-ES_tradnl"/>
        </w:rPr>
        <w:t>Experiencia en el servicio de alquiler de hamacas y sombrillas, exponiéndose que cuando el destinatario sea una entidad del sector público se acreditará mediante un certificado expedido por éste, no quedando claro si cuando es posible obtener el certificado sea suficiente la declaración responsable. Al respecto mi representada ya exploto un lote de hamacas y sombrillas otorgado po</w:t>
      </w:r>
      <w:r w:rsidR="00107BFF" w:rsidRPr="006A5937">
        <w:rPr>
          <w:rFonts w:ascii="Arial" w:eastAsia="Times New Roman" w:hAnsi="Arial" w:cs="Arial"/>
          <w:color w:val="222222"/>
          <w:sz w:val="22"/>
          <w:szCs w:val="22"/>
          <w:lang w:val="es-ES" w:eastAsia="es-ES_tradnl"/>
        </w:rPr>
        <w:t>r el Ayuntamiento de San Josep </w:t>
      </w:r>
      <w:r w:rsidRPr="006A5937">
        <w:rPr>
          <w:rFonts w:ascii="Arial" w:eastAsia="Times New Roman" w:hAnsi="Arial" w:cs="Arial"/>
          <w:color w:val="222222"/>
          <w:sz w:val="22"/>
          <w:szCs w:val="22"/>
          <w:lang w:val="es-ES" w:eastAsia="es-ES_tradnl"/>
        </w:rPr>
        <w:t>en los últimos cinco años. </w:t>
      </w:r>
      <w:r w:rsidR="00107BFF" w:rsidRPr="006A5937">
        <w:rPr>
          <w:rFonts w:ascii="Arial" w:eastAsia="Times New Roman" w:hAnsi="Arial" w:cs="Arial"/>
          <w:b/>
          <w:bCs/>
          <w:color w:val="222222"/>
          <w:sz w:val="22"/>
          <w:szCs w:val="22"/>
          <w:lang w:val="es-ES" w:eastAsia="es-ES_tradnl"/>
        </w:rPr>
        <w:t>¿</w:t>
      </w:r>
      <w:r w:rsidRPr="006A5937">
        <w:rPr>
          <w:rFonts w:ascii="Arial" w:eastAsia="Times New Roman" w:hAnsi="Arial" w:cs="Arial"/>
          <w:b/>
          <w:bCs/>
          <w:color w:val="222222"/>
          <w:sz w:val="22"/>
          <w:szCs w:val="22"/>
          <w:lang w:val="es-ES" w:eastAsia="es-ES_tradnl"/>
        </w:rPr>
        <w:t>Es necesario solicitar del ayuntamiento de Sant Josep un certificado que acredite que ha explotado el lote durante los últimos cinco años o es suficiente con la declaración responsable? </w:t>
      </w:r>
    </w:p>
    <w:p w:rsidR="0042085F" w:rsidRPr="006A5937" w:rsidRDefault="0042085F" w:rsidP="0042085F">
      <w:pPr>
        <w:jc w:val="both"/>
        <w:rPr>
          <w:rFonts w:ascii="Arial" w:eastAsia="Times New Roman" w:hAnsi="Arial" w:cs="Arial"/>
          <w:color w:val="222222"/>
          <w:sz w:val="22"/>
          <w:szCs w:val="22"/>
          <w:lang w:val="es-ES" w:eastAsia="es-ES_tradnl"/>
        </w:rPr>
      </w:pPr>
      <w:r w:rsidRPr="006A5937">
        <w:rPr>
          <w:rFonts w:ascii="Arial" w:eastAsia="Times New Roman" w:hAnsi="Arial" w:cs="Arial"/>
          <w:b/>
          <w:bCs/>
          <w:color w:val="222222"/>
          <w:sz w:val="22"/>
          <w:szCs w:val="22"/>
          <w:lang w:val="es-ES" w:eastAsia="es-ES_tradnl"/>
        </w:rPr>
        <w:t> </w:t>
      </w:r>
    </w:p>
    <w:p w:rsidR="0042085F" w:rsidRPr="006A5937" w:rsidRDefault="0042085F" w:rsidP="0042085F">
      <w:pPr>
        <w:jc w:val="both"/>
        <w:rPr>
          <w:rFonts w:ascii="Arial" w:eastAsia="Times New Roman" w:hAnsi="Arial" w:cs="Arial"/>
          <w:color w:val="222222"/>
          <w:sz w:val="22"/>
          <w:szCs w:val="22"/>
          <w:lang w:val="es-ES" w:eastAsia="es-ES_tradnl"/>
        </w:rPr>
      </w:pPr>
      <w:r w:rsidRPr="006A5937">
        <w:rPr>
          <w:rFonts w:ascii="Arial" w:eastAsia="Times New Roman" w:hAnsi="Arial" w:cs="Arial"/>
          <w:b/>
          <w:bCs/>
          <w:color w:val="222222"/>
          <w:sz w:val="22"/>
          <w:szCs w:val="22"/>
          <w:lang w:val="es-ES" w:eastAsia="es-ES_tradnl"/>
        </w:rPr>
        <w:t>b) </w:t>
      </w:r>
      <w:r w:rsidRPr="006A5937">
        <w:rPr>
          <w:rFonts w:ascii="Arial" w:eastAsia="Times New Roman" w:hAnsi="Arial" w:cs="Arial"/>
          <w:color w:val="222222"/>
          <w:sz w:val="22"/>
          <w:szCs w:val="22"/>
          <w:lang w:val="es-ES" w:eastAsia="es-ES_tradnl"/>
        </w:rPr>
        <w:t>Además de la certificación de experiencia de los trabajos realizado durante los cinco años, para la acreditación de solvencia técnica y profesional se pide que se acompañe alguno de los documentos siguientes: </w:t>
      </w:r>
      <w:r w:rsidRPr="006A5937">
        <w:rPr>
          <w:rFonts w:ascii="Arial" w:eastAsia="Times New Roman" w:hAnsi="Arial" w:cs="Arial"/>
          <w:color w:val="000000"/>
          <w:sz w:val="22"/>
          <w:szCs w:val="22"/>
          <w:lang w:val="es-ES" w:eastAsia="es-ES_tradnl"/>
        </w:rPr>
        <w:t>- Alta del Impuesto de Actividades Económicas (IAE), en el epígrafe correspondiente al objeto del lote.  - Declaraciones del Impuesto sobre la Renta de las Personas físicas (IRP</w:t>
      </w:r>
      <w:r w:rsidR="00FE1A8A">
        <w:rPr>
          <w:rFonts w:ascii="Arial" w:eastAsia="Times New Roman" w:hAnsi="Arial" w:cs="Arial"/>
          <w:color w:val="000000"/>
          <w:sz w:val="22"/>
          <w:szCs w:val="22"/>
          <w:lang w:val="es-ES" w:eastAsia="es-ES_tradnl"/>
        </w:rPr>
        <w:t>F) o el Impuesto de Sociedades </w:t>
      </w:r>
      <w:r w:rsidRPr="006A5937">
        <w:rPr>
          <w:rFonts w:ascii="Arial" w:eastAsia="Times New Roman" w:hAnsi="Arial" w:cs="Arial"/>
          <w:color w:val="000000"/>
          <w:sz w:val="22"/>
          <w:szCs w:val="22"/>
          <w:lang w:val="es-ES" w:eastAsia="es-ES_tradnl"/>
        </w:rPr>
        <w:t>- Declaraciones periódicas IVA y declaración resumen anual - - Alta censal ante la Agencia Tributaria, donde conste el epígrafe de la actividad -- Fe de vida laboral </w:t>
      </w:r>
    </w:p>
    <w:p w:rsidR="0042085F" w:rsidRPr="006A5937" w:rsidRDefault="0042085F" w:rsidP="0042085F">
      <w:pPr>
        <w:rPr>
          <w:rFonts w:ascii="Arial" w:eastAsia="Times New Roman" w:hAnsi="Arial" w:cs="Arial"/>
          <w:color w:val="222222"/>
          <w:sz w:val="22"/>
          <w:szCs w:val="22"/>
          <w:lang w:val="es-ES" w:eastAsia="es-ES_tradnl"/>
        </w:rPr>
      </w:pPr>
      <w:r w:rsidRPr="006A5937">
        <w:rPr>
          <w:rFonts w:ascii="Arial" w:eastAsia="Times New Roman" w:hAnsi="Arial" w:cs="Arial"/>
          <w:color w:val="000000"/>
          <w:sz w:val="22"/>
          <w:szCs w:val="22"/>
          <w:lang w:val="es-ES" w:eastAsia="es-ES_tradnl"/>
        </w:rPr>
        <w:t> </w:t>
      </w:r>
    </w:p>
    <w:p w:rsidR="0042085F" w:rsidRPr="006A5937" w:rsidRDefault="0042085F" w:rsidP="0042085F">
      <w:pPr>
        <w:jc w:val="both"/>
        <w:rPr>
          <w:rFonts w:ascii="Arial" w:eastAsia="Times New Roman" w:hAnsi="Arial" w:cs="Arial"/>
          <w:color w:val="222222"/>
          <w:sz w:val="22"/>
          <w:szCs w:val="22"/>
          <w:lang w:val="es-ES" w:eastAsia="es-ES_tradnl"/>
        </w:rPr>
      </w:pPr>
      <w:r w:rsidRPr="006A5937">
        <w:rPr>
          <w:rFonts w:ascii="Arial" w:eastAsia="Times New Roman" w:hAnsi="Arial" w:cs="Arial"/>
          <w:color w:val="000000"/>
          <w:sz w:val="22"/>
          <w:szCs w:val="22"/>
          <w:lang w:val="es-ES" w:eastAsia="es-ES_tradnl"/>
        </w:rPr>
        <w:t>En relación a las declaraciones de impuestos no se hace constar </w:t>
      </w:r>
      <w:r w:rsidRPr="006A5937">
        <w:rPr>
          <w:rFonts w:ascii="Arial" w:eastAsia="Times New Roman" w:hAnsi="Arial" w:cs="Arial"/>
          <w:color w:val="000000"/>
          <w:sz w:val="22"/>
          <w:szCs w:val="22"/>
          <w:u w:val="single"/>
          <w:lang w:val="es-ES" w:eastAsia="es-ES_tradnl"/>
        </w:rPr>
        <w:t>de cuantos ejercicios</w:t>
      </w:r>
      <w:r w:rsidRPr="006A5937">
        <w:rPr>
          <w:rFonts w:ascii="Arial" w:eastAsia="Times New Roman" w:hAnsi="Arial" w:cs="Arial"/>
          <w:color w:val="000000"/>
          <w:sz w:val="22"/>
          <w:szCs w:val="22"/>
          <w:lang w:val="es-ES" w:eastAsia="es-ES_tradnl"/>
        </w:rPr>
        <w:t> se solicita se aporte la documentación, (si que consta para acreditar en su día la solvencia financiera, tres ejercicios, pero no para la solvencia técnica). ¿</w:t>
      </w:r>
      <w:r w:rsidRPr="006A5937">
        <w:rPr>
          <w:rFonts w:ascii="Arial" w:eastAsia="Times New Roman" w:hAnsi="Arial" w:cs="Arial"/>
          <w:b/>
          <w:bCs/>
          <w:color w:val="000000"/>
          <w:sz w:val="22"/>
          <w:szCs w:val="22"/>
          <w:lang w:val="es-ES" w:eastAsia="es-ES_tradnl"/>
        </w:rPr>
        <w:t xml:space="preserve">Si se quiere acreditar la solvencia técnica/profesional aportando declaración </w:t>
      </w:r>
      <w:r w:rsidR="006A5937" w:rsidRPr="006A5937">
        <w:rPr>
          <w:rFonts w:ascii="Arial" w:eastAsia="Times New Roman" w:hAnsi="Arial" w:cs="Arial"/>
          <w:b/>
          <w:bCs/>
          <w:color w:val="000000"/>
          <w:sz w:val="22"/>
          <w:szCs w:val="22"/>
          <w:lang w:val="es-ES" w:eastAsia="es-ES_tradnl"/>
        </w:rPr>
        <w:t>de impuesto</w:t>
      </w:r>
      <w:r w:rsidRPr="006A5937">
        <w:rPr>
          <w:rFonts w:ascii="Arial" w:eastAsia="Times New Roman" w:hAnsi="Arial" w:cs="Arial"/>
          <w:b/>
          <w:bCs/>
          <w:color w:val="000000"/>
          <w:sz w:val="22"/>
          <w:szCs w:val="22"/>
          <w:lang w:val="es-ES" w:eastAsia="es-ES_tradnl"/>
        </w:rPr>
        <w:t xml:space="preserve"> de sociedades o declaraciones periódicas de I</w:t>
      </w:r>
      <w:r w:rsidR="00107BFF" w:rsidRPr="006A5937">
        <w:rPr>
          <w:rFonts w:ascii="Arial" w:eastAsia="Times New Roman" w:hAnsi="Arial" w:cs="Arial"/>
          <w:b/>
          <w:bCs/>
          <w:color w:val="000000"/>
          <w:sz w:val="22"/>
          <w:szCs w:val="22"/>
          <w:lang w:val="es-ES" w:eastAsia="es-ES_tradnl"/>
        </w:rPr>
        <w:t>VA</w:t>
      </w:r>
      <w:r w:rsidRPr="006A5937">
        <w:rPr>
          <w:rFonts w:ascii="Arial" w:eastAsia="Times New Roman" w:hAnsi="Arial" w:cs="Arial"/>
          <w:b/>
          <w:bCs/>
          <w:color w:val="000000"/>
          <w:sz w:val="22"/>
          <w:szCs w:val="22"/>
          <w:lang w:val="es-ES" w:eastAsia="es-ES_tradnl"/>
        </w:rPr>
        <w:t xml:space="preserve"> y resumen anual, </w:t>
      </w:r>
      <w:r w:rsidRPr="006A5937">
        <w:rPr>
          <w:rFonts w:ascii="Arial" w:eastAsia="Times New Roman" w:hAnsi="Arial" w:cs="Arial"/>
          <w:b/>
          <w:bCs/>
          <w:color w:val="000000"/>
          <w:sz w:val="22"/>
          <w:szCs w:val="22"/>
          <w:u w:val="single"/>
          <w:lang w:val="es-ES" w:eastAsia="es-ES_tradnl"/>
        </w:rPr>
        <w:t>de cuantos ejercicios se tiene que presentar dichas declaraciones?  </w:t>
      </w:r>
    </w:p>
    <w:p w:rsidR="005C446E" w:rsidRPr="006A5937" w:rsidRDefault="00632DE8" w:rsidP="00107BFF">
      <w:pPr>
        <w:spacing w:before="100" w:beforeAutospacing="1" w:after="100" w:afterAutospacing="1"/>
        <w:rPr>
          <w:rFonts w:ascii="Arial" w:eastAsia="Times New Roman" w:hAnsi="Arial" w:cs="Arial"/>
          <w:b/>
          <w:color w:val="000000" w:themeColor="text1"/>
          <w:sz w:val="22"/>
          <w:szCs w:val="22"/>
          <w:u w:val="single"/>
          <w:lang w:val="es-ES" w:eastAsia="es-ES"/>
        </w:rPr>
      </w:pPr>
      <w:r w:rsidRPr="006A5937">
        <w:rPr>
          <w:rFonts w:ascii="Arial" w:eastAsia="Times New Roman" w:hAnsi="Arial" w:cs="Arial"/>
          <w:color w:val="000000"/>
          <w:sz w:val="22"/>
          <w:szCs w:val="22"/>
          <w:lang w:val="es-ES" w:eastAsia="es-ES_tradnl"/>
        </w:rPr>
        <w:t> </w:t>
      </w:r>
      <w:r w:rsidR="005C446E" w:rsidRPr="006A5937">
        <w:rPr>
          <w:rFonts w:ascii="Arial" w:eastAsia="Times New Roman" w:hAnsi="Arial" w:cs="Arial"/>
          <w:b/>
          <w:color w:val="000000" w:themeColor="text1"/>
          <w:sz w:val="22"/>
          <w:szCs w:val="22"/>
          <w:u w:val="single"/>
          <w:lang w:val="es-ES" w:eastAsia="es-ES"/>
        </w:rPr>
        <w:t>RESP</w:t>
      </w:r>
      <w:r w:rsidR="00750491" w:rsidRPr="006A5937">
        <w:rPr>
          <w:rFonts w:ascii="Arial" w:eastAsia="Times New Roman" w:hAnsi="Arial" w:cs="Arial"/>
          <w:b/>
          <w:color w:val="000000" w:themeColor="text1"/>
          <w:sz w:val="22"/>
          <w:szCs w:val="22"/>
          <w:u w:val="single"/>
          <w:lang w:val="es-ES" w:eastAsia="es-ES"/>
        </w:rPr>
        <w:t>UE</w:t>
      </w:r>
      <w:r w:rsidR="005C446E" w:rsidRPr="006A5937">
        <w:rPr>
          <w:rFonts w:ascii="Arial" w:eastAsia="Times New Roman" w:hAnsi="Arial" w:cs="Arial"/>
          <w:b/>
          <w:color w:val="000000" w:themeColor="text1"/>
          <w:sz w:val="22"/>
          <w:szCs w:val="22"/>
          <w:u w:val="single"/>
          <w:lang w:val="es-ES" w:eastAsia="es-ES"/>
        </w:rPr>
        <w:t>STA:</w:t>
      </w:r>
    </w:p>
    <w:p w:rsidR="00661AF7" w:rsidRPr="006A5937" w:rsidRDefault="006A5937" w:rsidP="00C5394E">
      <w:pPr>
        <w:jc w:val="both"/>
        <w:rPr>
          <w:rFonts w:ascii="Arial" w:eastAsia="Times New Roman" w:hAnsi="Arial" w:cs="Arial"/>
          <w:color w:val="000000" w:themeColor="text1"/>
          <w:sz w:val="22"/>
          <w:szCs w:val="22"/>
          <w:lang w:val="es-ES" w:eastAsia="es-ES"/>
        </w:rPr>
      </w:pPr>
      <w:r w:rsidRPr="00FE1A8A">
        <w:rPr>
          <w:rFonts w:ascii="Arial" w:eastAsia="Times New Roman" w:hAnsi="Arial" w:cs="Arial"/>
          <w:b/>
          <w:color w:val="000000" w:themeColor="text1"/>
          <w:sz w:val="22"/>
          <w:szCs w:val="22"/>
          <w:lang w:val="es-ES" w:eastAsia="es-ES"/>
        </w:rPr>
        <w:t>a)</w:t>
      </w:r>
      <w:r w:rsidRPr="006A5937">
        <w:rPr>
          <w:rFonts w:ascii="Arial" w:eastAsia="Times New Roman" w:hAnsi="Arial" w:cs="Arial"/>
          <w:color w:val="000000" w:themeColor="text1"/>
          <w:sz w:val="22"/>
          <w:szCs w:val="22"/>
          <w:lang w:val="es-ES" w:eastAsia="es-ES"/>
        </w:rPr>
        <w:t xml:space="preserve"> Si se trata de un licitador que tiene experiencia en un contrato licitado por el Ayuntamiento de Sant Josep de sa Talaia, deberá presentarse declaración responsable indicando fechas y tipos de servicios realizados y </w:t>
      </w:r>
      <w:r w:rsidRPr="00E3225F">
        <w:rPr>
          <w:rFonts w:ascii="Arial" w:eastAsia="Times New Roman" w:hAnsi="Arial" w:cs="Arial"/>
          <w:b/>
          <w:color w:val="000000" w:themeColor="text1"/>
          <w:sz w:val="22"/>
          <w:szCs w:val="22"/>
          <w:lang w:val="es-ES" w:eastAsia="es-ES"/>
        </w:rPr>
        <w:t xml:space="preserve">no es necesaria la emisión del certificado por </w:t>
      </w:r>
      <w:r w:rsidR="00FE1A8A" w:rsidRPr="00E3225F">
        <w:rPr>
          <w:rFonts w:ascii="Arial" w:eastAsia="Times New Roman" w:hAnsi="Arial" w:cs="Arial"/>
          <w:b/>
          <w:color w:val="000000" w:themeColor="text1"/>
          <w:sz w:val="22"/>
          <w:szCs w:val="22"/>
          <w:lang w:val="es-ES" w:eastAsia="es-ES"/>
        </w:rPr>
        <w:t>el mismo Ayuntamiento,</w:t>
      </w:r>
      <w:r w:rsidR="00FE1A8A">
        <w:rPr>
          <w:rFonts w:ascii="Arial" w:eastAsia="Times New Roman" w:hAnsi="Arial" w:cs="Arial"/>
          <w:color w:val="000000" w:themeColor="text1"/>
          <w:sz w:val="22"/>
          <w:szCs w:val="22"/>
          <w:lang w:val="es-ES" w:eastAsia="es-ES"/>
        </w:rPr>
        <w:t xml:space="preserve"> por </w:t>
      </w:r>
      <w:r w:rsidRPr="006A5937">
        <w:rPr>
          <w:rFonts w:ascii="Arial" w:eastAsia="Times New Roman" w:hAnsi="Arial" w:cs="Arial"/>
          <w:color w:val="000000" w:themeColor="text1"/>
          <w:sz w:val="22"/>
          <w:szCs w:val="22"/>
          <w:lang w:val="es-ES" w:eastAsia="es-ES"/>
        </w:rPr>
        <w:t>cuanto es la propia administración la que cuenta en su</w:t>
      </w:r>
      <w:r w:rsidR="00FE1A8A">
        <w:rPr>
          <w:rFonts w:ascii="Arial" w:eastAsia="Times New Roman" w:hAnsi="Arial" w:cs="Arial"/>
          <w:color w:val="000000" w:themeColor="text1"/>
          <w:sz w:val="22"/>
          <w:szCs w:val="22"/>
          <w:lang w:val="es-ES" w:eastAsia="es-ES"/>
        </w:rPr>
        <w:t>s</w:t>
      </w:r>
      <w:r w:rsidRPr="006A5937">
        <w:rPr>
          <w:rFonts w:ascii="Arial" w:eastAsia="Times New Roman" w:hAnsi="Arial" w:cs="Arial"/>
          <w:color w:val="000000" w:themeColor="text1"/>
          <w:sz w:val="22"/>
          <w:szCs w:val="22"/>
          <w:lang w:val="es-ES" w:eastAsia="es-ES"/>
        </w:rPr>
        <w:t xml:space="preserve"> archivo</w:t>
      </w:r>
      <w:r w:rsidR="00FE1A8A">
        <w:rPr>
          <w:rFonts w:ascii="Arial" w:eastAsia="Times New Roman" w:hAnsi="Arial" w:cs="Arial"/>
          <w:color w:val="000000" w:themeColor="text1"/>
          <w:sz w:val="22"/>
          <w:szCs w:val="22"/>
          <w:lang w:val="es-ES" w:eastAsia="es-ES"/>
        </w:rPr>
        <w:t>s</w:t>
      </w:r>
      <w:r w:rsidRPr="006A5937">
        <w:rPr>
          <w:rFonts w:ascii="Arial" w:eastAsia="Times New Roman" w:hAnsi="Arial" w:cs="Arial"/>
          <w:color w:val="000000" w:themeColor="text1"/>
          <w:sz w:val="22"/>
          <w:szCs w:val="22"/>
          <w:lang w:val="es-ES" w:eastAsia="es-ES"/>
        </w:rPr>
        <w:t xml:space="preserve"> con los datos relativos a los mismos.</w:t>
      </w:r>
    </w:p>
    <w:p w:rsidR="006A5937" w:rsidRPr="006A5937" w:rsidRDefault="006A5937" w:rsidP="00C5394E">
      <w:pPr>
        <w:jc w:val="both"/>
        <w:rPr>
          <w:rFonts w:ascii="Arial" w:eastAsia="Times New Roman" w:hAnsi="Arial" w:cs="Arial"/>
          <w:color w:val="000000" w:themeColor="text1"/>
          <w:sz w:val="22"/>
          <w:szCs w:val="22"/>
          <w:lang w:val="es-ES" w:eastAsia="es-ES"/>
        </w:rPr>
      </w:pPr>
    </w:p>
    <w:p w:rsidR="006A5937" w:rsidRPr="006A5937" w:rsidRDefault="006A5937" w:rsidP="00C5394E">
      <w:pPr>
        <w:jc w:val="both"/>
        <w:rPr>
          <w:rFonts w:ascii="Arial" w:eastAsia="Times New Roman" w:hAnsi="Arial" w:cs="Arial"/>
          <w:color w:val="000000" w:themeColor="text1"/>
          <w:sz w:val="22"/>
          <w:szCs w:val="22"/>
          <w:lang w:val="es-ES" w:eastAsia="es-ES"/>
        </w:rPr>
      </w:pPr>
      <w:r w:rsidRPr="00FE1A8A">
        <w:rPr>
          <w:rFonts w:ascii="Arial" w:eastAsia="Times New Roman" w:hAnsi="Arial" w:cs="Arial"/>
          <w:b/>
          <w:color w:val="000000" w:themeColor="text1"/>
          <w:sz w:val="22"/>
          <w:szCs w:val="22"/>
          <w:lang w:val="es-ES" w:eastAsia="es-ES"/>
        </w:rPr>
        <w:t>b)</w:t>
      </w:r>
      <w:r w:rsidRPr="006A5937">
        <w:rPr>
          <w:rFonts w:ascii="Arial" w:eastAsia="Times New Roman" w:hAnsi="Arial" w:cs="Arial"/>
          <w:color w:val="000000" w:themeColor="text1"/>
          <w:sz w:val="22"/>
          <w:szCs w:val="22"/>
          <w:lang w:val="es-ES" w:eastAsia="es-ES"/>
        </w:rPr>
        <w:t xml:space="preserve"> </w:t>
      </w:r>
      <w:r w:rsidR="00FE1A8A">
        <w:rPr>
          <w:rFonts w:ascii="Arial" w:eastAsia="Times New Roman" w:hAnsi="Arial" w:cs="Arial"/>
          <w:color w:val="000000" w:themeColor="text1"/>
          <w:sz w:val="22"/>
          <w:szCs w:val="22"/>
          <w:lang w:val="es-ES" w:eastAsia="es-ES"/>
        </w:rPr>
        <w:t xml:space="preserve">De entre los medios de acreditación de solvencia que se enumeran puede aportarse la documentación </w:t>
      </w:r>
      <w:r w:rsidR="00015596">
        <w:rPr>
          <w:rFonts w:ascii="Arial" w:eastAsia="Times New Roman" w:hAnsi="Arial" w:cs="Arial"/>
          <w:color w:val="000000" w:themeColor="text1"/>
          <w:sz w:val="22"/>
          <w:szCs w:val="22"/>
          <w:lang w:val="es-ES" w:eastAsia="es-ES"/>
        </w:rPr>
        <w:t xml:space="preserve">fiscal </w:t>
      </w:r>
      <w:r w:rsidR="00FE1A8A">
        <w:rPr>
          <w:rFonts w:ascii="Arial" w:eastAsia="Times New Roman" w:hAnsi="Arial" w:cs="Arial"/>
          <w:color w:val="000000" w:themeColor="text1"/>
          <w:sz w:val="22"/>
          <w:szCs w:val="22"/>
          <w:lang w:val="es-ES" w:eastAsia="es-ES"/>
        </w:rPr>
        <w:t xml:space="preserve">relativa a los </w:t>
      </w:r>
      <w:r w:rsidRPr="006A5937">
        <w:rPr>
          <w:rFonts w:ascii="Arial" w:eastAsia="Times New Roman" w:hAnsi="Arial" w:cs="Arial"/>
          <w:color w:val="000000" w:themeColor="text1"/>
          <w:sz w:val="22"/>
          <w:szCs w:val="22"/>
          <w:lang w:val="es-ES" w:eastAsia="es-ES"/>
        </w:rPr>
        <w:t xml:space="preserve">ejercicios </w:t>
      </w:r>
      <w:r w:rsidRPr="00015596">
        <w:rPr>
          <w:rFonts w:ascii="Arial" w:eastAsia="Times New Roman" w:hAnsi="Arial" w:cs="Arial"/>
          <w:b/>
          <w:color w:val="000000" w:themeColor="text1"/>
          <w:sz w:val="22"/>
          <w:szCs w:val="22"/>
          <w:lang w:val="es-ES" w:eastAsia="es-ES"/>
        </w:rPr>
        <w:t>cuya acreditación corresponda con lo declarado en el Anexo III</w:t>
      </w:r>
      <w:r w:rsidRPr="006A5937">
        <w:rPr>
          <w:rFonts w:ascii="Arial" w:eastAsia="Times New Roman" w:hAnsi="Arial" w:cs="Arial"/>
          <w:color w:val="000000" w:themeColor="text1"/>
          <w:sz w:val="22"/>
          <w:szCs w:val="22"/>
          <w:lang w:val="es-ES" w:eastAsia="es-ES"/>
        </w:rPr>
        <w:t xml:space="preserve">, es decir, </w:t>
      </w:r>
      <w:r w:rsidR="00E3225F">
        <w:rPr>
          <w:rFonts w:ascii="Arial" w:eastAsia="Times New Roman" w:hAnsi="Arial" w:cs="Arial"/>
          <w:color w:val="000000" w:themeColor="text1"/>
          <w:sz w:val="22"/>
          <w:szCs w:val="22"/>
          <w:lang w:val="es-ES" w:eastAsia="es-ES"/>
        </w:rPr>
        <w:t xml:space="preserve">por ejemplo, </w:t>
      </w:r>
      <w:bookmarkStart w:id="0" w:name="_GoBack"/>
      <w:bookmarkEnd w:id="0"/>
      <w:r w:rsidRPr="006A5937">
        <w:rPr>
          <w:rFonts w:ascii="Arial" w:eastAsia="Times New Roman" w:hAnsi="Arial" w:cs="Arial"/>
          <w:color w:val="000000" w:themeColor="text1"/>
          <w:sz w:val="22"/>
          <w:szCs w:val="22"/>
          <w:lang w:val="es-ES" w:eastAsia="es-ES"/>
        </w:rPr>
        <w:t xml:space="preserve">si se cuenta con experiencia de </w:t>
      </w:r>
      <w:r w:rsidR="00FE1A8A">
        <w:rPr>
          <w:rFonts w:ascii="Arial" w:eastAsia="Times New Roman" w:hAnsi="Arial" w:cs="Arial"/>
          <w:color w:val="000000" w:themeColor="text1"/>
          <w:sz w:val="22"/>
          <w:szCs w:val="22"/>
          <w:lang w:val="es-ES" w:eastAsia="es-ES"/>
        </w:rPr>
        <w:t>18 meses</w:t>
      </w:r>
      <w:r w:rsidRPr="006A5937">
        <w:rPr>
          <w:rFonts w:ascii="Arial" w:eastAsia="Times New Roman" w:hAnsi="Arial" w:cs="Arial"/>
          <w:color w:val="000000" w:themeColor="text1"/>
          <w:sz w:val="22"/>
          <w:szCs w:val="22"/>
          <w:lang w:val="es-ES" w:eastAsia="es-ES"/>
        </w:rPr>
        <w:t xml:space="preserve"> en los últimos tres años,</w:t>
      </w:r>
      <w:r w:rsidR="00FE1A8A">
        <w:rPr>
          <w:rFonts w:ascii="Arial" w:eastAsia="Times New Roman" w:hAnsi="Arial" w:cs="Arial"/>
          <w:color w:val="000000" w:themeColor="text1"/>
          <w:sz w:val="22"/>
          <w:szCs w:val="22"/>
          <w:lang w:val="es-ES" w:eastAsia="es-ES"/>
        </w:rPr>
        <w:t xml:space="preserve"> repartidos en tres temporadas de seis meses, </w:t>
      </w:r>
      <w:r w:rsidRPr="006A5937">
        <w:rPr>
          <w:rFonts w:ascii="Arial" w:eastAsia="Times New Roman" w:hAnsi="Arial" w:cs="Arial"/>
          <w:color w:val="000000" w:themeColor="text1"/>
          <w:sz w:val="22"/>
          <w:szCs w:val="22"/>
          <w:lang w:val="es-ES" w:eastAsia="es-ES"/>
        </w:rPr>
        <w:t xml:space="preserve">se </w:t>
      </w:r>
      <w:r w:rsidR="00FE1A8A">
        <w:rPr>
          <w:rFonts w:ascii="Arial" w:eastAsia="Times New Roman" w:hAnsi="Arial" w:cs="Arial"/>
          <w:color w:val="000000" w:themeColor="text1"/>
          <w:sz w:val="22"/>
          <w:szCs w:val="22"/>
          <w:lang w:val="es-ES" w:eastAsia="es-ES"/>
        </w:rPr>
        <w:t xml:space="preserve">podrá </w:t>
      </w:r>
      <w:r w:rsidRPr="006A5937">
        <w:rPr>
          <w:rFonts w:ascii="Arial" w:eastAsia="Times New Roman" w:hAnsi="Arial" w:cs="Arial"/>
          <w:color w:val="000000" w:themeColor="text1"/>
          <w:sz w:val="22"/>
          <w:szCs w:val="22"/>
          <w:lang w:val="es-ES" w:eastAsia="es-ES"/>
        </w:rPr>
        <w:t xml:space="preserve">acreditar la experiencia declarada con las declaraciones </w:t>
      </w:r>
      <w:r w:rsidR="00FE1A8A">
        <w:rPr>
          <w:rFonts w:ascii="Arial" w:eastAsia="Times New Roman" w:hAnsi="Arial" w:cs="Arial"/>
          <w:color w:val="000000" w:themeColor="text1"/>
          <w:sz w:val="22"/>
          <w:szCs w:val="22"/>
          <w:lang w:val="es-ES" w:eastAsia="es-ES"/>
        </w:rPr>
        <w:t xml:space="preserve">de IVA correspondientes a los trimestres en los que se </w:t>
      </w:r>
      <w:r w:rsidR="00015596">
        <w:rPr>
          <w:rFonts w:ascii="Arial" w:eastAsia="Times New Roman" w:hAnsi="Arial" w:cs="Arial"/>
          <w:color w:val="000000" w:themeColor="text1"/>
          <w:sz w:val="22"/>
          <w:szCs w:val="22"/>
          <w:lang w:val="es-ES" w:eastAsia="es-ES"/>
        </w:rPr>
        <w:t xml:space="preserve">efectivamente </w:t>
      </w:r>
      <w:r w:rsidR="00FE1A8A">
        <w:rPr>
          <w:rFonts w:ascii="Arial" w:eastAsia="Times New Roman" w:hAnsi="Arial" w:cs="Arial"/>
          <w:color w:val="000000" w:themeColor="text1"/>
          <w:sz w:val="22"/>
          <w:szCs w:val="22"/>
          <w:lang w:val="es-ES" w:eastAsia="es-ES"/>
        </w:rPr>
        <w:t>desarrolló la actividad</w:t>
      </w:r>
      <w:r w:rsidR="00015596">
        <w:rPr>
          <w:rFonts w:ascii="Arial" w:eastAsia="Times New Roman" w:hAnsi="Arial" w:cs="Arial"/>
          <w:color w:val="000000" w:themeColor="text1"/>
          <w:sz w:val="22"/>
          <w:szCs w:val="22"/>
          <w:lang w:val="es-ES" w:eastAsia="es-ES"/>
        </w:rPr>
        <w:t xml:space="preserve"> de los ejercicios 2015-2016-2017</w:t>
      </w:r>
      <w:r w:rsidR="00FE1A8A">
        <w:rPr>
          <w:rFonts w:ascii="Arial" w:eastAsia="Times New Roman" w:hAnsi="Arial" w:cs="Arial"/>
          <w:color w:val="000000" w:themeColor="text1"/>
          <w:sz w:val="22"/>
          <w:szCs w:val="22"/>
          <w:lang w:val="es-ES" w:eastAsia="es-ES"/>
        </w:rPr>
        <w:t>.</w:t>
      </w:r>
    </w:p>
    <w:p w:rsidR="00590E27" w:rsidRDefault="00590E27" w:rsidP="00C5394E">
      <w:pPr>
        <w:jc w:val="both"/>
        <w:rPr>
          <w:rFonts w:ascii="Arial" w:eastAsia="Times New Roman" w:hAnsi="Arial" w:cs="Arial"/>
          <w:b/>
          <w:color w:val="000000" w:themeColor="text1"/>
          <w:sz w:val="22"/>
          <w:szCs w:val="22"/>
          <w:u w:val="single"/>
          <w:lang w:val="es-ES" w:eastAsia="es-ES"/>
        </w:rPr>
      </w:pPr>
    </w:p>
    <w:sectPr w:rsidR="00590E27" w:rsidSect="009D0D2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C2D77"/>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5" w15:restartNumberingAfterBreak="0">
    <w:nsid w:val="35D43F2E"/>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2118F"/>
    <w:multiLevelType w:val="hybridMultilevel"/>
    <w:tmpl w:val="17FA3C70"/>
    <w:lvl w:ilvl="0" w:tplc="E434547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E06D21"/>
    <w:multiLevelType w:val="hybridMultilevel"/>
    <w:tmpl w:val="9EE2E27A"/>
    <w:lvl w:ilvl="0" w:tplc="607E34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2"/>
  </w:num>
  <w:num w:numId="5">
    <w:abstractNumId w:val="10"/>
  </w:num>
  <w:num w:numId="6">
    <w:abstractNumId w:val="0"/>
  </w:num>
  <w:num w:numId="7">
    <w:abstractNumId w:val="1"/>
  </w:num>
  <w:num w:numId="8">
    <w:abstractNumId w:val="2"/>
  </w:num>
  <w:num w:numId="9">
    <w:abstractNumId w:val="9"/>
  </w:num>
  <w:num w:numId="10">
    <w:abstractNumId w:val="13"/>
  </w:num>
  <w:num w:numId="11">
    <w:abstractNumId w:val="3"/>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E"/>
    <w:rsid w:val="00012F54"/>
    <w:rsid w:val="00015596"/>
    <w:rsid w:val="000879B5"/>
    <w:rsid w:val="00107BFF"/>
    <w:rsid w:val="00147BE2"/>
    <w:rsid w:val="001B429A"/>
    <w:rsid w:val="002705E7"/>
    <w:rsid w:val="00291455"/>
    <w:rsid w:val="002A2523"/>
    <w:rsid w:val="002A3701"/>
    <w:rsid w:val="002C411D"/>
    <w:rsid w:val="00310934"/>
    <w:rsid w:val="0042085F"/>
    <w:rsid w:val="00590E27"/>
    <w:rsid w:val="005C4202"/>
    <w:rsid w:val="005C446E"/>
    <w:rsid w:val="00610398"/>
    <w:rsid w:val="006277FA"/>
    <w:rsid w:val="00632DE8"/>
    <w:rsid w:val="00661AF7"/>
    <w:rsid w:val="00667C6A"/>
    <w:rsid w:val="006A5937"/>
    <w:rsid w:val="006D41C5"/>
    <w:rsid w:val="006F71B4"/>
    <w:rsid w:val="00750491"/>
    <w:rsid w:val="00760184"/>
    <w:rsid w:val="007B5251"/>
    <w:rsid w:val="007D1929"/>
    <w:rsid w:val="00825968"/>
    <w:rsid w:val="00842BE6"/>
    <w:rsid w:val="00843408"/>
    <w:rsid w:val="00852C9E"/>
    <w:rsid w:val="009D0D20"/>
    <w:rsid w:val="00B3649C"/>
    <w:rsid w:val="00C5394E"/>
    <w:rsid w:val="00CD51A5"/>
    <w:rsid w:val="00CE65D2"/>
    <w:rsid w:val="00D306DC"/>
    <w:rsid w:val="00D634BE"/>
    <w:rsid w:val="00D86106"/>
    <w:rsid w:val="00DF4D35"/>
    <w:rsid w:val="00E174D2"/>
    <w:rsid w:val="00E3225F"/>
    <w:rsid w:val="00E61B4C"/>
    <w:rsid w:val="00E816A5"/>
    <w:rsid w:val="00EB2768"/>
    <w:rsid w:val="00FA4EBD"/>
    <w:rsid w:val="00FE1A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3FFD"/>
  <w14:defaultImageDpi w14:val="32767"/>
  <w15:chartTrackingRefBased/>
  <w15:docId w15:val="{C97E6C0E-4975-374B-911E-32C5B02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3">
    <w:name w:val="heading 3"/>
    <w:basedOn w:val="Normal"/>
    <w:next w:val="Normal"/>
    <w:link w:val="Ttulo3Car"/>
    <w:uiPriority w:val="9"/>
    <w:unhideWhenUsed/>
    <w:qFormat/>
    <w:rsid w:val="00CD51A5"/>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unhideWhenUsed/>
    <w:rsid w:val="005C446E"/>
    <w:pPr>
      <w:spacing w:before="100" w:beforeAutospacing="1" w:after="100" w:afterAutospacing="1"/>
    </w:pPr>
    <w:rPr>
      <w:rFonts w:ascii="Times New Roman" w:eastAsia="Times New Roman" w:hAnsi="Times New Roman" w:cs="Times New Roman"/>
      <w:lang w:val="es-ES" w:eastAsia="es-ES"/>
    </w:rPr>
  </w:style>
  <w:style w:type="character" w:customStyle="1" w:styleId="il">
    <w:name w:val="il"/>
    <w:basedOn w:val="Fuentedeprrafopredeter"/>
    <w:rsid w:val="005C446E"/>
  </w:style>
  <w:style w:type="character" w:customStyle="1" w:styleId="apple-converted-space">
    <w:name w:val="apple-converted-space"/>
    <w:basedOn w:val="Fuentedeprrafopredeter"/>
    <w:rsid w:val="005C446E"/>
  </w:style>
  <w:style w:type="paragraph" w:styleId="Prrafodelista">
    <w:name w:val="List Paragraph"/>
    <w:basedOn w:val="Normal"/>
    <w:uiPriority w:val="34"/>
    <w:qFormat/>
    <w:rsid w:val="005C446E"/>
    <w:pPr>
      <w:ind w:left="720"/>
      <w:contextualSpacing/>
    </w:pPr>
  </w:style>
  <w:style w:type="paragraph" w:customStyle="1" w:styleId="m-2795987348309740775msolistparagraph">
    <w:name w:val="m_-2795987348309740775msolistparagraph"/>
    <w:basedOn w:val="Normal"/>
    <w:rsid w:val="00750491"/>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CD51A5"/>
    <w:rPr>
      <w:rFonts w:asciiTheme="majorHAnsi" w:eastAsiaTheme="majorEastAsia" w:hAnsiTheme="majorHAnsi" w:cstheme="majorBidi"/>
      <w:color w:val="1F3763" w:themeColor="accent1" w:themeShade="7F"/>
      <w:lang w:eastAsia="es-ES_tradnl"/>
    </w:rPr>
  </w:style>
  <w:style w:type="paragraph" w:customStyle="1" w:styleId="m-8084799951309294995msolistparagraph">
    <w:name w:val="m_-8084799951309294995msolistparagraph"/>
    <w:basedOn w:val="Normal"/>
    <w:rsid w:val="005C4202"/>
    <w:pPr>
      <w:spacing w:before="100" w:beforeAutospacing="1" w:after="100" w:afterAutospacing="1"/>
    </w:pPr>
    <w:rPr>
      <w:rFonts w:ascii="Times New Roman" w:eastAsia="Times New Roman" w:hAnsi="Times New Roman" w:cs="Times New Roman"/>
      <w:lang w:val="es-ES" w:eastAsia="es-ES"/>
    </w:rPr>
  </w:style>
  <w:style w:type="paragraph" w:customStyle="1" w:styleId="m-1812386668375415064gmail-m8103480156812071597msolistparagraph">
    <w:name w:val="m_-1812386668375415064gmail-m8103480156812071597msolistparagraph"/>
    <w:basedOn w:val="Normal"/>
    <w:rsid w:val="00D306DC"/>
    <w:pPr>
      <w:spacing w:before="100" w:beforeAutospacing="1" w:after="100" w:afterAutospacing="1"/>
    </w:pPr>
    <w:rPr>
      <w:rFonts w:ascii="Times New Roman" w:eastAsia="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005">
      <w:bodyDiv w:val="1"/>
      <w:marLeft w:val="0"/>
      <w:marRight w:val="0"/>
      <w:marTop w:val="0"/>
      <w:marBottom w:val="0"/>
      <w:divBdr>
        <w:top w:val="none" w:sz="0" w:space="0" w:color="auto"/>
        <w:left w:val="none" w:sz="0" w:space="0" w:color="auto"/>
        <w:bottom w:val="none" w:sz="0" w:space="0" w:color="auto"/>
        <w:right w:val="none" w:sz="0" w:space="0" w:color="auto"/>
      </w:divBdr>
    </w:div>
    <w:div w:id="98840866">
      <w:bodyDiv w:val="1"/>
      <w:marLeft w:val="0"/>
      <w:marRight w:val="0"/>
      <w:marTop w:val="0"/>
      <w:marBottom w:val="0"/>
      <w:divBdr>
        <w:top w:val="none" w:sz="0" w:space="0" w:color="auto"/>
        <w:left w:val="none" w:sz="0" w:space="0" w:color="auto"/>
        <w:bottom w:val="none" w:sz="0" w:space="0" w:color="auto"/>
        <w:right w:val="none" w:sz="0" w:space="0" w:color="auto"/>
      </w:divBdr>
    </w:div>
    <w:div w:id="369692618">
      <w:bodyDiv w:val="1"/>
      <w:marLeft w:val="0"/>
      <w:marRight w:val="0"/>
      <w:marTop w:val="0"/>
      <w:marBottom w:val="0"/>
      <w:divBdr>
        <w:top w:val="none" w:sz="0" w:space="0" w:color="auto"/>
        <w:left w:val="none" w:sz="0" w:space="0" w:color="auto"/>
        <w:bottom w:val="none" w:sz="0" w:space="0" w:color="auto"/>
        <w:right w:val="none" w:sz="0" w:space="0" w:color="auto"/>
      </w:divBdr>
    </w:div>
    <w:div w:id="422648249">
      <w:bodyDiv w:val="1"/>
      <w:marLeft w:val="0"/>
      <w:marRight w:val="0"/>
      <w:marTop w:val="0"/>
      <w:marBottom w:val="0"/>
      <w:divBdr>
        <w:top w:val="none" w:sz="0" w:space="0" w:color="auto"/>
        <w:left w:val="none" w:sz="0" w:space="0" w:color="auto"/>
        <w:bottom w:val="none" w:sz="0" w:space="0" w:color="auto"/>
        <w:right w:val="none" w:sz="0" w:space="0" w:color="auto"/>
      </w:divBdr>
    </w:div>
    <w:div w:id="477764488">
      <w:bodyDiv w:val="1"/>
      <w:marLeft w:val="0"/>
      <w:marRight w:val="0"/>
      <w:marTop w:val="0"/>
      <w:marBottom w:val="0"/>
      <w:divBdr>
        <w:top w:val="none" w:sz="0" w:space="0" w:color="auto"/>
        <w:left w:val="none" w:sz="0" w:space="0" w:color="auto"/>
        <w:bottom w:val="none" w:sz="0" w:space="0" w:color="auto"/>
        <w:right w:val="none" w:sz="0" w:space="0" w:color="auto"/>
      </w:divBdr>
    </w:div>
    <w:div w:id="562954480">
      <w:bodyDiv w:val="1"/>
      <w:marLeft w:val="0"/>
      <w:marRight w:val="0"/>
      <w:marTop w:val="0"/>
      <w:marBottom w:val="0"/>
      <w:divBdr>
        <w:top w:val="none" w:sz="0" w:space="0" w:color="auto"/>
        <w:left w:val="none" w:sz="0" w:space="0" w:color="auto"/>
        <w:bottom w:val="none" w:sz="0" w:space="0" w:color="auto"/>
        <w:right w:val="none" w:sz="0" w:space="0" w:color="auto"/>
      </w:divBdr>
    </w:div>
    <w:div w:id="576480619">
      <w:bodyDiv w:val="1"/>
      <w:marLeft w:val="0"/>
      <w:marRight w:val="0"/>
      <w:marTop w:val="0"/>
      <w:marBottom w:val="0"/>
      <w:divBdr>
        <w:top w:val="none" w:sz="0" w:space="0" w:color="auto"/>
        <w:left w:val="none" w:sz="0" w:space="0" w:color="auto"/>
        <w:bottom w:val="none" w:sz="0" w:space="0" w:color="auto"/>
        <w:right w:val="none" w:sz="0" w:space="0" w:color="auto"/>
      </w:divBdr>
    </w:div>
    <w:div w:id="601375002">
      <w:bodyDiv w:val="1"/>
      <w:marLeft w:val="0"/>
      <w:marRight w:val="0"/>
      <w:marTop w:val="0"/>
      <w:marBottom w:val="0"/>
      <w:divBdr>
        <w:top w:val="none" w:sz="0" w:space="0" w:color="auto"/>
        <w:left w:val="none" w:sz="0" w:space="0" w:color="auto"/>
        <w:bottom w:val="none" w:sz="0" w:space="0" w:color="auto"/>
        <w:right w:val="none" w:sz="0" w:space="0" w:color="auto"/>
      </w:divBdr>
    </w:div>
    <w:div w:id="622885476">
      <w:bodyDiv w:val="1"/>
      <w:marLeft w:val="0"/>
      <w:marRight w:val="0"/>
      <w:marTop w:val="0"/>
      <w:marBottom w:val="0"/>
      <w:divBdr>
        <w:top w:val="none" w:sz="0" w:space="0" w:color="auto"/>
        <w:left w:val="none" w:sz="0" w:space="0" w:color="auto"/>
        <w:bottom w:val="none" w:sz="0" w:space="0" w:color="auto"/>
        <w:right w:val="none" w:sz="0" w:space="0" w:color="auto"/>
      </w:divBdr>
    </w:div>
    <w:div w:id="790246764">
      <w:bodyDiv w:val="1"/>
      <w:marLeft w:val="0"/>
      <w:marRight w:val="0"/>
      <w:marTop w:val="0"/>
      <w:marBottom w:val="0"/>
      <w:divBdr>
        <w:top w:val="none" w:sz="0" w:space="0" w:color="auto"/>
        <w:left w:val="none" w:sz="0" w:space="0" w:color="auto"/>
        <w:bottom w:val="none" w:sz="0" w:space="0" w:color="auto"/>
        <w:right w:val="none" w:sz="0" w:space="0" w:color="auto"/>
      </w:divBdr>
      <w:divsChild>
        <w:div w:id="656961802">
          <w:marLeft w:val="0"/>
          <w:marRight w:val="0"/>
          <w:marTop w:val="0"/>
          <w:marBottom w:val="0"/>
          <w:divBdr>
            <w:top w:val="none" w:sz="0" w:space="0" w:color="auto"/>
            <w:left w:val="none" w:sz="0" w:space="0" w:color="auto"/>
            <w:bottom w:val="none" w:sz="0" w:space="0" w:color="auto"/>
            <w:right w:val="none" w:sz="0" w:space="0" w:color="auto"/>
          </w:divBdr>
        </w:div>
        <w:div w:id="1146701756">
          <w:marLeft w:val="0"/>
          <w:marRight w:val="0"/>
          <w:marTop w:val="0"/>
          <w:marBottom w:val="0"/>
          <w:divBdr>
            <w:top w:val="none" w:sz="0" w:space="0" w:color="auto"/>
            <w:left w:val="none" w:sz="0" w:space="0" w:color="auto"/>
            <w:bottom w:val="none" w:sz="0" w:space="0" w:color="auto"/>
            <w:right w:val="none" w:sz="0" w:space="0" w:color="auto"/>
          </w:divBdr>
        </w:div>
        <w:div w:id="284628479">
          <w:marLeft w:val="0"/>
          <w:marRight w:val="0"/>
          <w:marTop w:val="0"/>
          <w:marBottom w:val="0"/>
          <w:divBdr>
            <w:top w:val="none" w:sz="0" w:space="0" w:color="auto"/>
            <w:left w:val="none" w:sz="0" w:space="0" w:color="auto"/>
            <w:bottom w:val="none" w:sz="0" w:space="0" w:color="auto"/>
            <w:right w:val="none" w:sz="0" w:space="0" w:color="auto"/>
          </w:divBdr>
        </w:div>
        <w:div w:id="1425956008">
          <w:marLeft w:val="0"/>
          <w:marRight w:val="0"/>
          <w:marTop w:val="0"/>
          <w:marBottom w:val="0"/>
          <w:divBdr>
            <w:top w:val="none" w:sz="0" w:space="0" w:color="auto"/>
            <w:left w:val="none" w:sz="0" w:space="0" w:color="auto"/>
            <w:bottom w:val="none" w:sz="0" w:space="0" w:color="auto"/>
            <w:right w:val="none" w:sz="0" w:space="0" w:color="auto"/>
          </w:divBdr>
        </w:div>
        <w:div w:id="1333684120">
          <w:marLeft w:val="0"/>
          <w:marRight w:val="0"/>
          <w:marTop w:val="0"/>
          <w:marBottom w:val="0"/>
          <w:divBdr>
            <w:top w:val="none" w:sz="0" w:space="0" w:color="auto"/>
            <w:left w:val="none" w:sz="0" w:space="0" w:color="auto"/>
            <w:bottom w:val="none" w:sz="0" w:space="0" w:color="auto"/>
            <w:right w:val="none" w:sz="0" w:space="0" w:color="auto"/>
          </w:divBdr>
        </w:div>
        <w:div w:id="1727220195">
          <w:marLeft w:val="0"/>
          <w:marRight w:val="0"/>
          <w:marTop w:val="0"/>
          <w:marBottom w:val="0"/>
          <w:divBdr>
            <w:top w:val="none" w:sz="0" w:space="0" w:color="auto"/>
            <w:left w:val="none" w:sz="0" w:space="0" w:color="auto"/>
            <w:bottom w:val="none" w:sz="0" w:space="0" w:color="auto"/>
            <w:right w:val="none" w:sz="0" w:space="0" w:color="auto"/>
          </w:divBdr>
        </w:div>
        <w:div w:id="670529792">
          <w:marLeft w:val="0"/>
          <w:marRight w:val="0"/>
          <w:marTop w:val="0"/>
          <w:marBottom w:val="0"/>
          <w:divBdr>
            <w:top w:val="none" w:sz="0" w:space="0" w:color="auto"/>
            <w:left w:val="none" w:sz="0" w:space="0" w:color="auto"/>
            <w:bottom w:val="none" w:sz="0" w:space="0" w:color="auto"/>
            <w:right w:val="none" w:sz="0" w:space="0" w:color="auto"/>
          </w:divBdr>
        </w:div>
      </w:divsChild>
    </w:div>
    <w:div w:id="1022318530">
      <w:bodyDiv w:val="1"/>
      <w:marLeft w:val="0"/>
      <w:marRight w:val="0"/>
      <w:marTop w:val="0"/>
      <w:marBottom w:val="0"/>
      <w:divBdr>
        <w:top w:val="none" w:sz="0" w:space="0" w:color="auto"/>
        <w:left w:val="none" w:sz="0" w:space="0" w:color="auto"/>
        <w:bottom w:val="none" w:sz="0" w:space="0" w:color="auto"/>
        <w:right w:val="none" w:sz="0" w:space="0" w:color="auto"/>
      </w:divBdr>
      <w:divsChild>
        <w:div w:id="179398617">
          <w:marLeft w:val="0"/>
          <w:marRight w:val="0"/>
          <w:marTop w:val="0"/>
          <w:marBottom w:val="0"/>
          <w:divBdr>
            <w:top w:val="none" w:sz="0" w:space="0" w:color="auto"/>
            <w:left w:val="none" w:sz="0" w:space="0" w:color="auto"/>
            <w:bottom w:val="none" w:sz="0" w:space="0" w:color="auto"/>
            <w:right w:val="none" w:sz="0" w:space="0" w:color="auto"/>
          </w:divBdr>
        </w:div>
        <w:div w:id="432700875">
          <w:marLeft w:val="0"/>
          <w:marRight w:val="0"/>
          <w:marTop w:val="0"/>
          <w:marBottom w:val="0"/>
          <w:divBdr>
            <w:top w:val="none" w:sz="0" w:space="0" w:color="auto"/>
            <w:left w:val="none" w:sz="0" w:space="0" w:color="auto"/>
            <w:bottom w:val="none" w:sz="0" w:space="0" w:color="auto"/>
            <w:right w:val="none" w:sz="0" w:space="0" w:color="auto"/>
          </w:divBdr>
        </w:div>
        <w:div w:id="187377791">
          <w:marLeft w:val="0"/>
          <w:marRight w:val="0"/>
          <w:marTop w:val="0"/>
          <w:marBottom w:val="0"/>
          <w:divBdr>
            <w:top w:val="none" w:sz="0" w:space="0" w:color="auto"/>
            <w:left w:val="none" w:sz="0" w:space="0" w:color="auto"/>
            <w:bottom w:val="none" w:sz="0" w:space="0" w:color="auto"/>
            <w:right w:val="none" w:sz="0" w:space="0" w:color="auto"/>
          </w:divBdr>
        </w:div>
        <w:div w:id="655307451">
          <w:marLeft w:val="0"/>
          <w:marRight w:val="0"/>
          <w:marTop w:val="0"/>
          <w:marBottom w:val="0"/>
          <w:divBdr>
            <w:top w:val="none" w:sz="0" w:space="0" w:color="auto"/>
            <w:left w:val="none" w:sz="0" w:space="0" w:color="auto"/>
            <w:bottom w:val="none" w:sz="0" w:space="0" w:color="auto"/>
            <w:right w:val="none" w:sz="0" w:space="0" w:color="auto"/>
          </w:divBdr>
        </w:div>
        <w:div w:id="1309438996">
          <w:marLeft w:val="0"/>
          <w:marRight w:val="0"/>
          <w:marTop w:val="0"/>
          <w:marBottom w:val="0"/>
          <w:divBdr>
            <w:top w:val="none" w:sz="0" w:space="0" w:color="auto"/>
            <w:left w:val="none" w:sz="0" w:space="0" w:color="auto"/>
            <w:bottom w:val="none" w:sz="0" w:space="0" w:color="auto"/>
            <w:right w:val="none" w:sz="0" w:space="0" w:color="auto"/>
          </w:divBdr>
        </w:div>
        <w:div w:id="1591155091">
          <w:marLeft w:val="0"/>
          <w:marRight w:val="0"/>
          <w:marTop w:val="0"/>
          <w:marBottom w:val="0"/>
          <w:divBdr>
            <w:top w:val="none" w:sz="0" w:space="0" w:color="auto"/>
            <w:left w:val="none" w:sz="0" w:space="0" w:color="auto"/>
            <w:bottom w:val="none" w:sz="0" w:space="0" w:color="auto"/>
            <w:right w:val="none" w:sz="0" w:space="0" w:color="auto"/>
          </w:divBdr>
        </w:div>
      </w:divsChild>
    </w:div>
    <w:div w:id="1210337341">
      <w:bodyDiv w:val="1"/>
      <w:marLeft w:val="0"/>
      <w:marRight w:val="0"/>
      <w:marTop w:val="0"/>
      <w:marBottom w:val="0"/>
      <w:divBdr>
        <w:top w:val="none" w:sz="0" w:space="0" w:color="auto"/>
        <w:left w:val="none" w:sz="0" w:space="0" w:color="auto"/>
        <w:bottom w:val="none" w:sz="0" w:space="0" w:color="auto"/>
        <w:right w:val="none" w:sz="0" w:space="0" w:color="auto"/>
      </w:divBdr>
    </w:div>
    <w:div w:id="1482039252">
      <w:bodyDiv w:val="1"/>
      <w:marLeft w:val="0"/>
      <w:marRight w:val="0"/>
      <w:marTop w:val="0"/>
      <w:marBottom w:val="0"/>
      <w:divBdr>
        <w:top w:val="none" w:sz="0" w:space="0" w:color="auto"/>
        <w:left w:val="none" w:sz="0" w:space="0" w:color="auto"/>
        <w:bottom w:val="none" w:sz="0" w:space="0" w:color="auto"/>
        <w:right w:val="none" w:sz="0" w:space="0" w:color="auto"/>
      </w:divBdr>
    </w:div>
    <w:div w:id="1505438395">
      <w:bodyDiv w:val="1"/>
      <w:marLeft w:val="0"/>
      <w:marRight w:val="0"/>
      <w:marTop w:val="0"/>
      <w:marBottom w:val="0"/>
      <w:divBdr>
        <w:top w:val="none" w:sz="0" w:space="0" w:color="auto"/>
        <w:left w:val="none" w:sz="0" w:space="0" w:color="auto"/>
        <w:bottom w:val="none" w:sz="0" w:space="0" w:color="auto"/>
        <w:right w:val="none" w:sz="0" w:space="0" w:color="auto"/>
      </w:divBdr>
    </w:div>
    <w:div w:id="1626430309">
      <w:bodyDiv w:val="1"/>
      <w:marLeft w:val="0"/>
      <w:marRight w:val="0"/>
      <w:marTop w:val="0"/>
      <w:marBottom w:val="0"/>
      <w:divBdr>
        <w:top w:val="none" w:sz="0" w:space="0" w:color="auto"/>
        <w:left w:val="none" w:sz="0" w:space="0" w:color="auto"/>
        <w:bottom w:val="none" w:sz="0" w:space="0" w:color="auto"/>
        <w:right w:val="none" w:sz="0" w:space="0" w:color="auto"/>
      </w:divBdr>
    </w:div>
    <w:div w:id="1679964218">
      <w:bodyDiv w:val="1"/>
      <w:marLeft w:val="0"/>
      <w:marRight w:val="0"/>
      <w:marTop w:val="0"/>
      <w:marBottom w:val="0"/>
      <w:divBdr>
        <w:top w:val="none" w:sz="0" w:space="0" w:color="auto"/>
        <w:left w:val="none" w:sz="0" w:space="0" w:color="auto"/>
        <w:bottom w:val="none" w:sz="0" w:space="0" w:color="auto"/>
        <w:right w:val="none" w:sz="0" w:space="0" w:color="auto"/>
      </w:divBdr>
      <w:divsChild>
        <w:div w:id="15816087">
          <w:marLeft w:val="0"/>
          <w:marRight w:val="0"/>
          <w:marTop w:val="0"/>
          <w:marBottom w:val="0"/>
          <w:divBdr>
            <w:top w:val="none" w:sz="0" w:space="0" w:color="auto"/>
            <w:left w:val="none" w:sz="0" w:space="0" w:color="auto"/>
            <w:bottom w:val="none" w:sz="0" w:space="0" w:color="auto"/>
            <w:right w:val="none" w:sz="0" w:space="0" w:color="auto"/>
          </w:divBdr>
        </w:div>
        <w:div w:id="701828793">
          <w:marLeft w:val="0"/>
          <w:marRight w:val="0"/>
          <w:marTop w:val="0"/>
          <w:marBottom w:val="0"/>
          <w:divBdr>
            <w:top w:val="none" w:sz="0" w:space="0" w:color="auto"/>
            <w:left w:val="none" w:sz="0" w:space="0" w:color="auto"/>
            <w:bottom w:val="none" w:sz="0" w:space="0" w:color="auto"/>
            <w:right w:val="none" w:sz="0" w:space="0" w:color="auto"/>
          </w:divBdr>
        </w:div>
        <w:div w:id="1703019528">
          <w:marLeft w:val="0"/>
          <w:marRight w:val="0"/>
          <w:marTop w:val="0"/>
          <w:marBottom w:val="0"/>
          <w:divBdr>
            <w:top w:val="none" w:sz="0" w:space="0" w:color="auto"/>
            <w:left w:val="none" w:sz="0" w:space="0" w:color="auto"/>
            <w:bottom w:val="none" w:sz="0" w:space="0" w:color="auto"/>
            <w:right w:val="none" w:sz="0" w:space="0" w:color="auto"/>
          </w:divBdr>
        </w:div>
        <w:div w:id="1067804035">
          <w:marLeft w:val="0"/>
          <w:marRight w:val="0"/>
          <w:marTop w:val="0"/>
          <w:marBottom w:val="0"/>
          <w:divBdr>
            <w:top w:val="none" w:sz="0" w:space="0" w:color="auto"/>
            <w:left w:val="none" w:sz="0" w:space="0" w:color="auto"/>
            <w:bottom w:val="none" w:sz="0" w:space="0" w:color="auto"/>
            <w:right w:val="none" w:sz="0" w:space="0" w:color="auto"/>
          </w:divBdr>
        </w:div>
        <w:div w:id="2067295207">
          <w:marLeft w:val="0"/>
          <w:marRight w:val="0"/>
          <w:marTop w:val="0"/>
          <w:marBottom w:val="0"/>
          <w:divBdr>
            <w:top w:val="none" w:sz="0" w:space="0" w:color="auto"/>
            <w:left w:val="none" w:sz="0" w:space="0" w:color="auto"/>
            <w:bottom w:val="none" w:sz="0" w:space="0" w:color="auto"/>
            <w:right w:val="none" w:sz="0" w:space="0" w:color="auto"/>
          </w:divBdr>
        </w:div>
        <w:div w:id="425226113">
          <w:marLeft w:val="0"/>
          <w:marRight w:val="0"/>
          <w:marTop w:val="0"/>
          <w:marBottom w:val="0"/>
          <w:divBdr>
            <w:top w:val="none" w:sz="0" w:space="0" w:color="auto"/>
            <w:left w:val="none" w:sz="0" w:space="0" w:color="auto"/>
            <w:bottom w:val="none" w:sz="0" w:space="0" w:color="auto"/>
            <w:right w:val="none" w:sz="0" w:space="0" w:color="auto"/>
          </w:divBdr>
        </w:div>
      </w:divsChild>
    </w:div>
    <w:div w:id="1997220275">
      <w:bodyDiv w:val="1"/>
      <w:marLeft w:val="0"/>
      <w:marRight w:val="0"/>
      <w:marTop w:val="0"/>
      <w:marBottom w:val="0"/>
      <w:divBdr>
        <w:top w:val="none" w:sz="0" w:space="0" w:color="auto"/>
        <w:left w:val="none" w:sz="0" w:space="0" w:color="auto"/>
        <w:bottom w:val="none" w:sz="0" w:space="0" w:color="auto"/>
        <w:right w:val="none" w:sz="0" w:space="0" w:color="auto"/>
      </w:divBdr>
    </w:div>
    <w:div w:id="20201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marta enciso</cp:lastModifiedBy>
  <cp:revision>8</cp:revision>
  <dcterms:created xsi:type="dcterms:W3CDTF">2018-03-14T08:56:00Z</dcterms:created>
  <dcterms:modified xsi:type="dcterms:W3CDTF">2018-03-27T13:17:00Z</dcterms:modified>
</cp:coreProperties>
</file>