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9A361" w14:textId="3E3BA618" w:rsidR="00456DCB" w:rsidRDefault="00456DCB" w:rsidP="006766F2">
      <w:pPr>
        <w:rPr>
          <w:rFonts w:ascii="Arial" w:hAnsi="Arial" w:cs="Arial"/>
          <w:sz w:val="22"/>
          <w:szCs w:val="22"/>
          <w:lang w:val="ca-ES"/>
        </w:rPr>
      </w:pPr>
    </w:p>
    <w:p w14:paraId="115FAD4E" w14:textId="1E8840DC" w:rsidR="00F10924" w:rsidRDefault="00F10924" w:rsidP="006766F2">
      <w:pPr>
        <w:rPr>
          <w:rFonts w:ascii="Arial" w:hAnsi="Arial" w:cs="Arial"/>
          <w:sz w:val="22"/>
          <w:szCs w:val="22"/>
          <w:lang w:val="ca-ES"/>
        </w:rPr>
      </w:pPr>
    </w:p>
    <w:p w14:paraId="6C2D0240" w14:textId="77777777" w:rsidR="00F10924" w:rsidRPr="006766F2" w:rsidRDefault="00F10924" w:rsidP="006766F2">
      <w:pPr>
        <w:rPr>
          <w:rFonts w:ascii="Arial" w:hAnsi="Arial" w:cs="Arial"/>
          <w:sz w:val="22"/>
          <w:szCs w:val="22"/>
          <w:lang w:val="ca-ES"/>
        </w:rPr>
      </w:pPr>
    </w:p>
    <w:p w14:paraId="7A09A362" w14:textId="77777777" w:rsidR="00456DCB" w:rsidRPr="006766F2" w:rsidRDefault="00456DCB" w:rsidP="006766F2">
      <w:pPr>
        <w:rPr>
          <w:rFonts w:ascii="Arial" w:hAnsi="Arial" w:cs="Arial"/>
          <w:sz w:val="22"/>
          <w:szCs w:val="22"/>
          <w:lang w:val="ca-ES"/>
        </w:rPr>
      </w:pPr>
    </w:p>
    <w:p w14:paraId="7A09A363" w14:textId="77777777" w:rsidR="00456DCB" w:rsidRPr="006766F2" w:rsidRDefault="00456DCB" w:rsidP="006766F2">
      <w:pPr>
        <w:rPr>
          <w:rFonts w:ascii="Arial" w:hAnsi="Arial" w:cs="Arial"/>
          <w:sz w:val="22"/>
          <w:szCs w:val="22"/>
          <w:lang w:val="ca-ES"/>
        </w:rPr>
      </w:pPr>
    </w:p>
    <w:p w14:paraId="7A09A364" w14:textId="77777777" w:rsidR="00456DCB" w:rsidRPr="006766F2" w:rsidRDefault="00456DCB" w:rsidP="006766F2">
      <w:pPr>
        <w:rPr>
          <w:rFonts w:ascii="Arial" w:hAnsi="Arial" w:cs="Arial"/>
          <w:sz w:val="22"/>
          <w:szCs w:val="22"/>
          <w:lang w:val="ca-ES"/>
        </w:rPr>
      </w:pPr>
    </w:p>
    <w:p w14:paraId="7A09A365" w14:textId="77777777" w:rsidR="00456DCB" w:rsidRPr="006766F2" w:rsidRDefault="00456DCB" w:rsidP="006766F2">
      <w:pPr>
        <w:rPr>
          <w:rFonts w:ascii="Arial" w:hAnsi="Arial" w:cs="Arial"/>
          <w:sz w:val="22"/>
          <w:szCs w:val="22"/>
          <w:lang w:val="ca-ES"/>
        </w:rPr>
      </w:pPr>
    </w:p>
    <w:p w14:paraId="7A09A366" w14:textId="77777777" w:rsidR="00456DCB" w:rsidRPr="006766F2" w:rsidRDefault="00456DCB" w:rsidP="006766F2">
      <w:pPr>
        <w:rPr>
          <w:rFonts w:ascii="Arial" w:hAnsi="Arial" w:cs="Arial"/>
          <w:sz w:val="22"/>
          <w:szCs w:val="22"/>
          <w:lang w:val="ca-ES"/>
        </w:rPr>
      </w:pPr>
    </w:p>
    <w:p w14:paraId="7A09A367" w14:textId="77777777" w:rsidR="00456DCB" w:rsidRPr="006766F2" w:rsidRDefault="00456DCB" w:rsidP="006766F2">
      <w:pPr>
        <w:rPr>
          <w:rFonts w:ascii="Arial" w:hAnsi="Arial" w:cs="Arial"/>
          <w:sz w:val="22"/>
          <w:szCs w:val="22"/>
          <w:lang w:val="ca-ES"/>
        </w:rPr>
      </w:pPr>
    </w:p>
    <w:p w14:paraId="7A09A368" w14:textId="77777777" w:rsidR="00456DCB" w:rsidRPr="006766F2" w:rsidRDefault="00456DCB" w:rsidP="006766F2">
      <w:pPr>
        <w:rPr>
          <w:rFonts w:ascii="Arial" w:hAnsi="Arial" w:cs="Arial"/>
          <w:sz w:val="22"/>
          <w:szCs w:val="22"/>
          <w:lang w:val="ca-ES"/>
        </w:rPr>
      </w:pPr>
    </w:p>
    <w:p w14:paraId="7A09A369" w14:textId="77777777" w:rsidR="00456DCB" w:rsidRPr="006766F2" w:rsidRDefault="00456DCB" w:rsidP="006766F2">
      <w:pPr>
        <w:rPr>
          <w:rFonts w:ascii="Arial" w:hAnsi="Arial" w:cs="Arial"/>
          <w:sz w:val="22"/>
          <w:szCs w:val="22"/>
          <w:lang w:val="ca-ES"/>
        </w:rPr>
      </w:pPr>
    </w:p>
    <w:p w14:paraId="7A09A36A" w14:textId="77777777" w:rsidR="00456DCB" w:rsidRPr="006766F2" w:rsidRDefault="00456DCB" w:rsidP="006766F2">
      <w:pPr>
        <w:rPr>
          <w:rFonts w:ascii="Arial" w:hAnsi="Arial" w:cs="Arial"/>
          <w:sz w:val="22"/>
          <w:szCs w:val="22"/>
          <w:lang w:val="ca-ES"/>
        </w:rPr>
      </w:pPr>
    </w:p>
    <w:p w14:paraId="7A09A36B" w14:textId="77777777" w:rsidR="00456DCB" w:rsidRPr="006766F2" w:rsidRDefault="00456DCB" w:rsidP="006766F2">
      <w:pPr>
        <w:rPr>
          <w:rFonts w:ascii="Arial" w:hAnsi="Arial" w:cs="Arial"/>
          <w:sz w:val="22"/>
          <w:szCs w:val="22"/>
          <w:lang w:val="ca-ES"/>
        </w:rPr>
      </w:pPr>
    </w:p>
    <w:p w14:paraId="7A09A36C" w14:textId="77777777" w:rsidR="00456DCB" w:rsidRPr="006766F2" w:rsidRDefault="00456DCB" w:rsidP="006766F2">
      <w:pPr>
        <w:rPr>
          <w:rFonts w:ascii="Arial" w:hAnsi="Arial" w:cs="Arial"/>
          <w:sz w:val="22"/>
          <w:szCs w:val="22"/>
          <w:lang w:val="ca-ES"/>
        </w:rPr>
      </w:pPr>
    </w:p>
    <w:p w14:paraId="7A09A36D" w14:textId="77777777" w:rsidR="00456DCB" w:rsidRPr="006766F2" w:rsidRDefault="00456DCB" w:rsidP="006766F2">
      <w:pPr>
        <w:rPr>
          <w:rFonts w:ascii="Arial" w:hAnsi="Arial" w:cs="Arial"/>
          <w:sz w:val="22"/>
          <w:szCs w:val="22"/>
          <w:lang w:val="ca-ES"/>
        </w:rPr>
      </w:pPr>
    </w:p>
    <w:p w14:paraId="7A09A36E" w14:textId="77777777" w:rsidR="00456DCB" w:rsidRPr="006766F2" w:rsidRDefault="00456DCB" w:rsidP="006766F2">
      <w:pPr>
        <w:rPr>
          <w:rFonts w:ascii="Arial" w:hAnsi="Arial" w:cs="Arial"/>
          <w:sz w:val="22"/>
          <w:szCs w:val="22"/>
          <w:lang w:val="ca-ES"/>
        </w:rPr>
      </w:pPr>
    </w:p>
    <w:p w14:paraId="7A09A36F" w14:textId="77777777" w:rsidR="00456DCB" w:rsidRPr="006766F2" w:rsidRDefault="00456DCB" w:rsidP="006766F2">
      <w:pPr>
        <w:rPr>
          <w:rFonts w:ascii="Arial" w:hAnsi="Arial" w:cs="Arial"/>
          <w:sz w:val="22"/>
          <w:szCs w:val="22"/>
          <w:lang w:val="ca-ES"/>
        </w:rPr>
      </w:pPr>
    </w:p>
    <w:p w14:paraId="7A09A370" w14:textId="77777777" w:rsidR="00456DCB" w:rsidRPr="006766F2" w:rsidRDefault="00456DCB" w:rsidP="006766F2">
      <w:pPr>
        <w:rPr>
          <w:rFonts w:ascii="Arial" w:hAnsi="Arial" w:cs="Arial"/>
          <w:sz w:val="22"/>
          <w:szCs w:val="22"/>
          <w:lang w:val="ca-ES"/>
        </w:rPr>
      </w:pPr>
    </w:p>
    <w:p w14:paraId="7A09A371" w14:textId="77777777" w:rsidR="00456DCB" w:rsidRPr="006766F2" w:rsidRDefault="00456DCB" w:rsidP="006766F2">
      <w:pPr>
        <w:rPr>
          <w:rFonts w:ascii="Arial" w:hAnsi="Arial" w:cs="Arial"/>
          <w:sz w:val="22"/>
          <w:szCs w:val="22"/>
          <w:lang w:val="ca-ES"/>
        </w:rPr>
      </w:pPr>
    </w:p>
    <w:p w14:paraId="7A09A372" w14:textId="77777777" w:rsidR="00456DCB" w:rsidRPr="006766F2" w:rsidRDefault="00456DCB" w:rsidP="006766F2">
      <w:pPr>
        <w:rPr>
          <w:rFonts w:ascii="Arial" w:hAnsi="Arial" w:cs="Arial"/>
          <w:sz w:val="22"/>
          <w:szCs w:val="22"/>
          <w:lang w:val="ca-ES"/>
        </w:rPr>
      </w:pPr>
    </w:p>
    <w:p w14:paraId="7A09A373" w14:textId="77777777" w:rsidR="00456DCB" w:rsidRPr="006766F2" w:rsidRDefault="00456DCB" w:rsidP="006766F2">
      <w:pPr>
        <w:rPr>
          <w:rFonts w:ascii="Arial" w:hAnsi="Arial" w:cs="Arial"/>
          <w:sz w:val="22"/>
          <w:szCs w:val="22"/>
          <w:lang w:val="ca-ES"/>
        </w:rPr>
      </w:pPr>
    </w:p>
    <w:p w14:paraId="7A09A374" w14:textId="77777777" w:rsidR="00456DCB" w:rsidRPr="006766F2" w:rsidRDefault="00456DCB" w:rsidP="006766F2">
      <w:pPr>
        <w:rPr>
          <w:rFonts w:ascii="Arial" w:hAnsi="Arial" w:cs="Arial"/>
          <w:b/>
          <w:bCs/>
          <w:sz w:val="22"/>
          <w:szCs w:val="22"/>
          <w:lang w:val="ca-ES"/>
        </w:rPr>
      </w:pPr>
    </w:p>
    <w:p w14:paraId="7A09A375" w14:textId="7D896C22" w:rsidR="00456DCB" w:rsidRPr="006766F2" w:rsidRDefault="00F022E0" w:rsidP="006766F2">
      <w:pPr>
        <w:jc w:val="center"/>
        <w:rPr>
          <w:rFonts w:ascii="Arial" w:hAnsi="Arial" w:cs="Arial"/>
          <w:b/>
          <w:bCs/>
          <w:sz w:val="22"/>
          <w:szCs w:val="22"/>
          <w:lang w:val="ca-ES"/>
        </w:rPr>
      </w:pPr>
      <w:r w:rsidRPr="006766F2">
        <w:rPr>
          <w:rFonts w:ascii="Arial" w:hAnsi="Arial" w:cs="Arial"/>
          <w:b/>
          <w:bCs/>
          <w:color w:val="2F5496"/>
          <w:sz w:val="22"/>
          <w:szCs w:val="22"/>
          <w:lang w:val="ca-ES"/>
        </w:rPr>
        <w:t xml:space="preserve">INFORMACIÓ </w:t>
      </w:r>
      <w:proofErr w:type="spellStart"/>
      <w:r w:rsidRPr="006766F2">
        <w:rPr>
          <w:rFonts w:ascii="Arial" w:hAnsi="Arial" w:cs="Arial"/>
          <w:b/>
          <w:bCs/>
          <w:color w:val="2F5496"/>
          <w:sz w:val="22"/>
          <w:szCs w:val="22"/>
          <w:lang w:val="ca-ES"/>
        </w:rPr>
        <w:t>B</w:t>
      </w:r>
      <w:r w:rsidR="006766F2" w:rsidRPr="006766F2">
        <w:rPr>
          <w:rFonts w:ascii="Arial" w:hAnsi="Arial" w:cs="Arial"/>
          <w:b/>
          <w:bCs/>
          <w:color w:val="2F5496"/>
          <w:sz w:val="22"/>
          <w:szCs w:val="22"/>
          <w:lang w:val="ca-ES"/>
        </w:rPr>
        <w:t>à</w:t>
      </w:r>
      <w:r w:rsidRPr="006766F2">
        <w:rPr>
          <w:rFonts w:ascii="Arial" w:hAnsi="Arial" w:cs="Arial"/>
          <w:b/>
          <w:bCs/>
          <w:color w:val="2F5496"/>
          <w:sz w:val="22"/>
          <w:szCs w:val="22"/>
          <w:lang w:val="ca-ES"/>
        </w:rPr>
        <w:t>SICA</w:t>
      </w:r>
      <w:proofErr w:type="spellEnd"/>
      <w:r w:rsidRPr="006766F2">
        <w:rPr>
          <w:rFonts w:ascii="Arial" w:hAnsi="Arial" w:cs="Arial"/>
          <w:b/>
          <w:bCs/>
          <w:color w:val="2F5496"/>
          <w:sz w:val="22"/>
          <w:szCs w:val="22"/>
          <w:lang w:val="ca-ES"/>
        </w:rPr>
        <w:t xml:space="preserve"> SOBRE PROTECCIÓ DE DA</w:t>
      </w:r>
      <w:r w:rsidR="006766F2" w:rsidRPr="006766F2">
        <w:rPr>
          <w:rFonts w:ascii="Arial" w:hAnsi="Arial" w:cs="Arial"/>
          <w:b/>
          <w:bCs/>
          <w:color w:val="2F5496"/>
          <w:sz w:val="22"/>
          <w:szCs w:val="22"/>
          <w:lang w:val="ca-ES"/>
        </w:rPr>
        <w:t>DES</w:t>
      </w:r>
    </w:p>
    <w:p w14:paraId="7A09A376" w14:textId="77777777" w:rsidR="00456DCB" w:rsidRPr="006766F2" w:rsidRDefault="00456DCB" w:rsidP="006766F2">
      <w:pPr>
        <w:spacing w:line="280" w:lineRule="auto"/>
        <w:rPr>
          <w:rFonts w:ascii="Arial" w:hAnsi="Arial" w:cs="Arial"/>
          <w:b/>
          <w:bCs/>
          <w:sz w:val="22"/>
          <w:szCs w:val="22"/>
          <w:lang w:val="ca-ES"/>
        </w:rPr>
      </w:pPr>
    </w:p>
    <w:p w14:paraId="7A09A377" w14:textId="03453960" w:rsidR="00456DCB" w:rsidRPr="006766F2" w:rsidRDefault="00F72129" w:rsidP="006766F2">
      <w:pPr>
        <w:jc w:val="center"/>
        <w:rPr>
          <w:rFonts w:ascii="Arial" w:hAnsi="Arial" w:cs="Arial"/>
          <w:sz w:val="22"/>
          <w:szCs w:val="22"/>
          <w:lang w:val="ca-ES"/>
        </w:rPr>
      </w:pPr>
      <w:r w:rsidRPr="006766F2">
        <w:rPr>
          <w:rFonts w:ascii="Arial" w:hAnsi="Arial" w:cs="Arial"/>
          <w:noProof/>
          <w:sz w:val="22"/>
          <w:szCs w:val="22"/>
          <w:lang w:val="ca-ES"/>
        </w:rPr>
        <w:drawing>
          <wp:inline distT="0" distB="0" distL="0" distR="0" wp14:anchorId="6C76B923" wp14:editId="34865E3C">
            <wp:extent cx="1892030" cy="103040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7936" cy="1049960"/>
                    </a:xfrm>
                    <a:prstGeom prst="rect">
                      <a:avLst/>
                    </a:prstGeom>
                    <a:noFill/>
                    <a:ln>
                      <a:noFill/>
                    </a:ln>
                  </pic:spPr>
                </pic:pic>
              </a:graphicData>
            </a:graphic>
          </wp:inline>
        </w:drawing>
      </w:r>
    </w:p>
    <w:p w14:paraId="7A09A378" w14:textId="77777777" w:rsidR="00456DCB" w:rsidRPr="006766F2" w:rsidRDefault="00F022E0" w:rsidP="006766F2">
      <w:pPr>
        <w:rPr>
          <w:rFonts w:ascii="Arial" w:hAnsi="Arial" w:cs="Arial"/>
          <w:sz w:val="22"/>
          <w:szCs w:val="22"/>
          <w:lang w:val="ca-ES"/>
        </w:rPr>
      </w:pPr>
      <w:r w:rsidRPr="006766F2">
        <w:rPr>
          <w:rFonts w:ascii="Arial" w:hAnsi="Arial" w:cs="Arial"/>
          <w:sz w:val="22"/>
          <w:szCs w:val="22"/>
          <w:lang w:val="ca-ES"/>
        </w:rPr>
        <w:br w:type="page"/>
      </w:r>
    </w:p>
    <w:p w14:paraId="7A09A379" w14:textId="77777777" w:rsidR="00456DCB" w:rsidRPr="006766F2" w:rsidRDefault="00456DCB" w:rsidP="006766F2">
      <w:pPr>
        <w:rPr>
          <w:rFonts w:ascii="Arial" w:hAnsi="Arial" w:cs="Arial"/>
          <w:sz w:val="22"/>
          <w:szCs w:val="22"/>
          <w:lang w:val="ca-ES"/>
        </w:rPr>
        <w:sectPr w:rsidR="00456DCB" w:rsidRPr="006766F2">
          <w:pgSz w:w="11905" w:h="16837"/>
          <w:pgMar w:top="1440" w:right="1440" w:bottom="1440" w:left="1440" w:header="720" w:footer="720" w:gutter="0"/>
          <w:cols w:space="720"/>
        </w:sectPr>
      </w:pPr>
    </w:p>
    <w:p w14:paraId="135D38D2" w14:textId="77777777" w:rsidR="006766F2" w:rsidRPr="006766F2" w:rsidRDefault="006766F2" w:rsidP="006766F2">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lastRenderedPageBreak/>
        <w:t>INFORMACIÓ BÀSICA SOBRE PROTECCIÓ DE DADES</w:t>
      </w:r>
    </w:p>
    <w:p w14:paraId="7A5984BC" w14:textId="77777777" w:rsidR="006766F2" w:rsidRPr="006766F2" w:rsidRDefault="006766F2" w:rsidP="006766F2">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t>(MODEL 1 / TAULA)</w:t>
      </w:r>
    </w:p>
    <w:p w14:paraId="57462631" w14:textId="77777777" w:rsidR="006766F2" w:rsidRPr="006766F2" w:rsidRDefault="006766F2" w:rsidP="006766F2">
      <w:pPr>
        <w:pStyle w:val="p2Style"/>
        <w:jc w:val="both"/>
        <w:rPr>
          <w:rFonts w:ascii="Arial" w:hAnsi="Arial" w:cs="Arial"/>
          <w:color w:val="2F5496"/>
          <w:sz w:val="22"/>
          <w:szCs w:val="22"/>
          <w:lang w:val="ca-ES"/>
        </w:rPr>
      </w:pPr>
    </w:p>
    <w:p w14:paraId="3934166B" w14:textId="77777777" w:rsidR="006766F2" w:rsidRPr="006766F2" w:rsidRDefault="006766F2" w:rsidP="006766F2">
      <w:pPr>
        <w:pStyle w:val="p2Style"/>
        <w:jc w:val="both"/>
        <w:rPr>
          <w:rFonts w:ascii="Arial" w:hAnsi="Arial" w:cs="Arial"/>
          <w:color w:val="2F5496"/>
          <w:sz w:val="22"/>
          <w:szCs w:val="22"/>
          <w:lang w:val="ca-ES"/>
        </w:rPr>
      </w:pPr>
    </w:p>
    <w:p w14:paraId="1E4CE0F0" w14:textId="77777777" w:rsidR="006766F2" w:rsidRPr="006766F2" w:rsidRDefault="006766F2" w:rsidP="006766F2">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t>INFORMACIÓ BÀSICA SOBRE PROTECCIÓ DE DADES</w:t>
      </w:r>
    </w:p>
    <w:tbl>
      <w:tblPr>
        <w:tblStyle w:val="Tablaconcuadrcula"/>
        <w:tblW w:w="0" w:type="auto"/>
        <w:tblLook w:val="04A0" w:firstRow="1" w:lastRow="0" w:firstColumn="1" w:lastColumn="0" w:noHBand="0" w:noVBand="1"/>
      </w:tblPr>
      <w:tblGrid>
        <w:gridCol w:w="9015"/>
      </w:tblGrid>
      <w:tr w:rsidR="006766F2" w:rsidRPr="006766F2" w14:paraId="36318D27" w14:textId="77777777" w:rsidTr="006766F2">
        <w:tc>
          <w:tcPr>
            <w:tcW w:w="9015" w:type="dxa"/>
          </w:tcPr>
          <w:p w14:paraId="161EC9D4" w14:textId="357D18E1" w:rsidR="006766F2" w:rsidRPr="006766F2" w:rsidRDefault="006766F2" w:rsidP="008112EC">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t>Responsable</w:t>
            </w:r>
            <w:r>
              <w:rPr>
                <w:rFonts w:ascii="Arial" w:hAnsi="Arial" w:cs="Arial"/>
                <w:color w:val="2F5496"/>
                <w:sz w:val="22"/>
                <w:szCs w:val="22"/>
                <w:lang w:val="ca-ES"/>
              </w:rPr>
              <w:t xml:space="preserve">: </w:t>
            </w:r>
            <w:r w:rsidRPr="006766F2">
              <w:rPr>
                <w:rFonts w:ascii="Arial" w:hAnsi="Arial" w:cs="Arial"/>
                <w:color w:val="2F5496"/>
                <w:sz w:val="22"/>
                <w:szCs w:val="22"/>
                <w:lang w:val="ca-ES"/>
              </w:rPr>
              <w:tab/>
              <w:t>Ajuntament de Sant Josep de sa Talaia</w:t>
            </w:r>
          </w:p>
        </w:tc>
      </w:tr>
      <w:tr w:rsidR="006766F2" w:rsidRPr="006766F2" w14:paraId="0AD48DF5" w14:textId="77777777" w:rsidTr="006766F2">
        <w:tc>
          <w:tcPr>
            <w:tcW w:w="9015" w:type="dxa"/>
          </w:tcPr>
          <w:p w14:paraId="2600E16B" w14:textId="1B30399F" w:rsidR="006766F2" w:rsidRPr="006766F2" w:rsidRDefault="006766F2" w:rsidP="008112EC">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t>Finalitat</w:t>
            </w:r>
            <w:r>
              <w:rPr>
                <w:rFonts w:ascii="Arial" w:hAnsi="Arial" w:cs="Arial"/>
                <w:color w:val="2F5496"/>
                <w:sz w:val="22"/>
                <w:szCs w:val="22"/>
                <w:lang w:val="ca-ES"/>
              </w:rPr>
              <w:t>:</w:t>
            </w:r>
            <w:r w:rsidRPr="006766F2">
              <w:rPr>
                <w:rFonts w:ascii="Arial" w:hAnsi="Arial" w:cs="Arial"/>
                <w:color w:val="2F5496"/>
                <w:sz w:val="22"/>
                <w:szCs w:val="22"/>
                <w:lang w:val="ca-ES"/>
              </w:rPr>
              <w:tab/>
              <w:t>Seguretat, Seguretat ciutadana i prevenció de delictes.</w:t>
            </w:r>
          </w:p>
        </w:tc>
      </w:tr>
      <w:tr w:rsidR="006766F2" w:rsidRPr="006766F2" w14:paraId="704948AF" w14:textId="77777777" w:rsidTr="006766F2">
        <w:tc>
          <w:tcPr>
            <w:tcW w:w="9015" w:type="dxa"/>
          </w:tcPr>
          <w:p w14:paraId="17569971" w14:textId="241F3FFC" w:rsidR="006766F2" w:rsidRPr="006766F2" w:rsidRDefault="006766F2" w:rsidP="008112EC">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t>Legitimació</w:t>
            </w:r>
            <w:r>
              <w:rPr>
                <w:rFonts w:ascii="Arial" w:hAnsi="Arial" w:cs="Arial"/>
                <w:color w:val="2F5496"/>
                <w:sz w:val="22"/>
                <w:szCs w:val="22"/>
                <w:lang w:val="ca-ES"/>
              </w:rPr>
              <w:t>:</w:t>
            </w:r>
            <w:r w:rsidRPr="006766F2">
              <w:rPr>
                <w:rFonts w:ascii="Arial" w:hAnsi="Arial" w:cs="Arial"/>
                <w:color w:val="2F5496"/>
                <w:sz w:val="22"/>
                <w:szCs w:val="22"/>
                <w:lang w:val="ca-ES"/>
              </w:rPr>
              <w:tab/>
              <w:t>Compliment d'una missió realitzada en interès públic o en l'exercici de poders públics</w:t>
            </w:r>
          </w:p>
        </w:tc>
      </w:tr>
      <w:tr w:rsidR="006766F2" w:rsidRPr="006766F2" w14:paraId="430589E8" w14:textId="77777777" w:rsidTr="006766F2">
        <w:tc>
          <w:tcPr>
            <w:tcW w:w="9015" w:type="dxa"/>
          </w:tcPr>
          <w:p w14:paraId="46764A19" w14:textId="5DE67B5D" w:rsidR="006766F2" w:rsidRPr="006766F2" w:rsidRDefault="006766F2" w:rsidP="008112EC">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t>Destinataris</w:t>
            </w:r>
            <w:r>
              <w:rPr>
                <w:rFonts w:ascii="Arial" w:hAnsi="Arial" w:cs="Arial"/>
                <w:color w:val="2F5496"/>
                <w:sz w:val="22"/>
                <w:szCs w:val="22"/>
                <w:lang w:val="ca-ES"/>
              </w:rPr>
              <w:t>:</w:t>
            </w:r>
            <w:r w:rsidRPr="006766F2">
              <w:rPr>
                <w:rFonts w:ascii="Arial" w:hAnsi="Arial" w:cs="Arial"/>
                <w:color w:val="2F5496"/>
                <w:sz w:val="22"/>
                <w:szCs w:val="22"/>
                <w:lang w:val="ca-ES"/>
              </w:rPr>
              <w:tab/>
              <w:t>Les dades de caràcter personal poden ser comunicats a Autoritat Judicial, Ministeri Fiscal i/o Delegació/Subdelegació de Govern., Forces i Cossos de Seguretat de l'Estat., UNIWAY.</w:t>
            </w:r>
          </w:p>
        </w:tc>
      </w:tr>
      <w:tr w:rsidR="006766F2" w:rsidRPr="006766F2" w14:paraId="79F9064D" w14:textId="77777777" w:rsidTr="006766F2">
        <w:tc>
          <w:tcPr>
            <w:tcW w:w="9015" w:type="dxa"/>
          </w:tcPr>
          <w:p w14:paraId="4688678A" w14:textId="6E17904D" w:rsidR="006766F2" w:rsidRPr="006766F2" w:rsidRDefault="006766F2" w:rsidP="008112EC">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t>Transferències internacionals</w:t>
            </w:r>
            <w:r>
              <w:rPr>
                <w:rFonts w:ascii="Arial" w:hAnsi="Arial" w:cs="Arial"/>
                <w:color w:val="2F5496"/>
                <w:sz w:val="22"/>
                <w:szCs w:val="22"/>
                <w:lang w:val="ca-ES"/>
              </w:rPr>
              <w:t>:</w:t>
            </w:r>
            <w:r w:rsidRPr="006766F2">
              <w:rPr>
                <w:rFonts w:ascii="Arial" w:hAnsi="Arial" w:cs="Arial"/>
                <w:color w:val="2F5496"/>
                <w:sz w:val="22"/>
                <w:szCs w:val="22"/>
                <w:lang w:val="ca-ES"/>
              </w:rPr>
              <w:tab/>
              <w:t>No existeixen transferències internacionals</w:t>
            </w:r>
          </w:p>
        </w:tc>
      </w:tr>
      <w:tr w:rsidR="006766F2" w:rsidRPr="006766F2" w14:paraId="2D6ADF2C" w14:textId="77777777" w:rsidTr="006766F2">
        <w:tc>
          <w:tcPr>
            <w:tcW w:w="9015" w:type="dxa"/>
          </w:tcPr>
          <w:p w14:paraId="6173AAC3" w14:textId="1907BAEF" w:rsidR="006766F2" w:rsidRPr="006766F2" w:rsidRDefault="006766F2" w:rsidP="008112EC">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t>Conservació</w:t>
            </w:r>
            <w:r>
              <w:rPr>
                <w:rFonts w:ascii="Arial" w:hAnsi="Arial" w:cs="Arial"/>
                <w:color w:val="2F5496"/>
                <w:sz w:val="22"/>
                <w:szCs w:val="22"/>
                <w:lang w:val="ca-ES"/>
              </w:rPr>
              <w:t>:</w:t>
            </w:r>
            <w:r w:rsidRPr="006766F2">
              <w:rPr>
                <w:rFonts w:ascii="Arial" w:hAnsi="Arial" w:cs="Arial"/>
                <w:color w:val="2F5496"/>
                <w:sz w:val="22"/>
                <w:szCs w:val="22"/>
                <w:lang w:val="ca-ES"/>
              </w:rPr>
              <w:tab/>
              <w:t>Seguretat: 3 mesos, tret que les imatges captades mostrin la comissió d'un fet presumptament delictiu, i en aquest cas es conservarà el termini necessari que determini l'Autoritat Judicial que conegui de l'assumpte.</w:t>
            </w:r>
          </w:p>
        </w:tc>
      </w:tr>
      <w:tr w:rsidR="006766F2" w:rsidRPr="006766F2" w14:paraId="400DE82F" w14:textId="77777777" w:rsidTr="006766F2">
        <w:tc>
          <w:tcPr>
            <w:tcW w:w="9015" w:type="dxa"/>
          </w:tcPr>
          <w:p w14:paraId="780056C6" w14:textId="77777777" w:rsidR="006766F2" w:rsidRPr="006766F2" w:rsidRDefault="006766F2" w:rsidP="008112EC">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t>Seguretat ciutadana i prevenció de delictes.: 3 mesos, tret que les imatges captades mostrin la comissió d'un fet presumptament delictiu, i en aquest cas es conservarà el termini necessari que determini l'Autoritat Judicial que conegui de l'assumpte.</w:t>
            </w:r>
          </w:p>
        </w:tc>
      </w:tr>
      <w:tr w:rsidR="006766F2" w:rsidRPr="006766F2" w14:paraId="0CD69A49" w14:textId="77777777" w:rsidTr="006766F2">
        <w:tc>
          <w:tcPr>
            <w:tcW w:w="9015" w:type="dxa"/>
          </w:tcPr>
          <w:p w14:paraId="70912F75" w14:textId="589B1819" w:rsidR="006766F2" w:rsidRPr="006766F2" w:rsidRDefault="006766F2" w:rsidP="008112EC">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t>Drets</w:t>
            </w:r>
            <w:r>
              <w:rPr>
                <w:rFonts w:ascii="Arial" w:hAnsi="Arial" w:cs="Arial"/>
                <w:color w:val="2F5496"/>
                <w:sz w:val="22"/>
                <w:szCs w:val="22"/>
                <w:lang w:val="ca-ES"/>
              </w:rPr>
              <w:t>:</w:t>
            </w:r>
            <w:r w:rsidRPr="006766F2">
              <w:rPr>
                <w:rFonts w:ascii="Arial" w:hAnsi="Arial" w:cs="Arial"/>
                <w:color w:val="2F5496"/>
                <w:sz w:val="22"/>
                <w:szCs w:val="22"/>
                <w:lang w:val="ca-ES"/>
              </w:rPr>
              <w:tab/>
              <w:t>Pot exercitar els seus drets d'accés, rectificació, supressió i portabilitat de les seves dades, de limitació i oposició al seu tractament, així com a no ser objecte de decisions basades únicament en el tractament automatitzat de les seves dades quan escaigui, davant Ajuntament de Sant Josep de sa Talaia, C/PERE ESCANELLAS, Núm. 12, Sant Josep de sa Talaia (Espanya)</w:t>
            </w:r>
          </w:p>
        </w:tc>
      </w:tr>
      <w:tr w:rsidR="006766F2" w:rsidRPr="006766F2" w14:paraId="611A9310" w14:textId="77777777" w:rsidTr="006766F2">
        <w:tc>
          <w:tcPr>
            <w:tcW w:w="9015" w:type="dxa"/>
          </w:tcPr>
          <w:p w14:paraId="1FE9A2E3" w14:textId="77777777" w:rsidR="006766F2" w:rsidRPr="006766F2" w:rsidRDefault="006766F2" w:rsidP="008112EC">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t>Telèfon: 971 800 125</w:t>
            </w:r>
          </w:p>
        </w:tc>
      </w:tr>
      <w:tr w:rsidR="006766F2" w:rsidRPr="006766F2" w14:paraId="3F5F4475" w14:textId="77777777" w:rsidTr="006766F2">
        <w:tc>
          <w:tcPr>
            <w:tcW w:w="9015" w:type="dxa"/>
          </w:tcPr>
          <w:p w14:paraId="5388BA48" w14:textId="77777777" w:rsidR="006766F2" w:rsidRPr="006766F2" w:rsidRDefault="006766F2" w:rsidP="008112EC">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t>alcaldia@santjosep.org</w:t>
            </w:r>
          </w:p>
        </w:tc>
      </w:tr>
    </w:tbl>
    <w:p w14:paraId="7CEAF763" w14:textId="77777777" w:rsidR="006766F2" w:rsidRPr="006766F2" w:rsidRDefault="006766F2" w:rsidP="006766F2">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t> </w:t>
      </w:r>
    </w:p>
    <w:p w14:paraId="5D217C43" w14:textId="77777777" w:rsidR="006766F2" w:rsidRPr="006766F2" w:rsidRDefault="006766F2" w:rsidP="006766F2">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t>INFORMACIÓ BÀSICA SOBRE PROTECCIÓ DE DADES</w:t>
      </w:r>
    </w:p>
    <w:p w14:paraId="68A8F45F" w14:textId="77777777" w:rsidR="006766F2" w:rsidRPr="006766F2" w:rsidRDefault="006766F2" w:rsidP="006766F2">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t>(MODEL 2 / TEXT)</w:t>
      </w:r>
    </w:p>
    <w:p w14:paraId="34B3DF24" w14:textId="77777777" w:rsidR="006766F2" w:rsidRPr="006766F2" w:rsidRDefault="006766F2" w:rsidP="006766F2">
      <w:pPr>
        <w:pStyle w:val="p2Style"/>
        <w:jc w:val="both"/>
        <w:rPr>
          <w:rFonts w:ascii="Arial" w:hAnsi="Arial" w:cs="Arial"/>
          <w:color w:val="2F5496"/>
          <w:sz w:val="22"/>
          <w:szCs w:val="22"/>
          <w:lang w:val="ca-ES"/>
        </w:rPr>
      </w:pPr>
    </w:p>
    <w:p w14:paraId="738440DE" w14:textId="77777777" w:rsidR="006766F2" w:rsidRPr="006766F2" w:rsidRDefault="006766F2" w:rsidP="006766F2">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t>Les dades de caràcter personal seran tractats per l'Ajuntament de Sant Josep de sa Talaia i incorporats a l'activitat de tractament VÍDEO VIGILÀNCIA CÀMERES CORPORALS PL ASNT JOSEP DE SA TALAIA, la finalitat de la qual és Seguretat, Seguretat ciutadana i prevenció de delictes. La finalitat/és citada/s està/n basada/s en Compliment d'una missió realitzada en interès públic o en l'exercici de poders públics</w:t>
      </w:r>
    </w:p>
    <w:p w14:paraId="33B967DB" w14:textId="77777777" w:rsidR="006766F2" w:rsidRPr="006766F2" w:rsidRDefault="006766F2" w:rsidP="006766F2">
      <w:pPr>
        <w:pStyle w:val="p2Style"/>
        <w:jc w:val="both"/>
        <w:rPr>
          <w:rFonts w:ascii="Arial" w:hAnsi="Arial" w:cs="Arial"/>
          <w:color w:val="2F5496"/>
          <w:sz w:val="22"/>
          <w:szCs w:val="22"/>
          <w:lang w:val="ca-ES"/>
        </w:rPr>
      </w:pPr>
    </w:p>
    <w:p w14:paraId="6AD202EA" w14:textId="77777777" w:rsidR="006766F2" w:rsidRPr="006766F2" w:rsidRDefault="006766F2" w:rsidP="006766F2">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t>Les dades de caràcter personal poden ser comunicats a Autoritat Judicial, Ministeri Fiscal i/o Delegació/Subdelegació de Govern., Forces i Cossos de Seguretat de l'Estat., UNIWAY.</w:t>
      </w:r>
    </w:p>
    <w:p w14:paraId="15C6BA5B" w14:textId="77777777" w:rsidR="006766F2" w:rsidRPr="006766F2" w:rsidRDefault="006766F2" w:rsidP="006766F2">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lastRenderedPageBreak/>
        <w:t>No existeixen transferències internacionals de dades.</w:t>
      </w:r>
    </w:p>
    <w:p w14:paraId="03E7E58B" w14:textId="77777777" w:rsidR="006766F2" w:rsidRPr="006766F2" w:rsidRDefault="006766F2" w:rsidP="006766F2">
      <w:pPr>
        <w:pStyle w:val="p2Style"/>
        <w:jc w:val="both"/>
        <w:rPr>
          <w:rFonts w:ascii="Arial" w:hAnsi="Arial" w:cs="Arial"/>
          <w:color w:val="2F5496"/>
          <w:sz w:val="22"/>
          <w:szCs w:val="22"/>
          <w:lang w:val="ca-ES"/>
        </w:rPr>
      </w:pPr>
    </w:p>
    <w:p w14:paraId="725DA69D" w14:textId="77777777" w:rsidR="006766F2" w:rsidRPr="006766F2" w:rsidRDefault="006766F2" w:rsidP="006766F2">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t>Les dades seran conservades durant el temps necessari per a complir amb la finalitat per a la qual s'han recaptat i per a determinar les possibles responsabilitats que es poguessin derivar d'aquesta finalitat i del tractament de les dades. Pot exercitar els seus drets d'accés, rectificació, supressió i portabilitat de les seves dades, de limitació i oposició al seu tractament, així com a no ser objecte de decisions basades únicament en el tractament automatitzat de les seves dades, quan procedeixin, davant l'Ajuntament de Sant Josep de sa Talaia, C/PERE ESCANELLAS, Núm. 12, Sant Josep de sa Talaia (Espanya), Telèfon: 971 800 125, o en l'adreça de correu electrònic alcaldia@santjosep.org</w:t>
      </w:r>
    </w:p>
    <w:p w14:paraId="0DCDB9D1" w14:textId="77777777" w:rsidR="006766F2" w:rsidRPr="006766F2" w:rsidRDefault="006766F2" w:rsidP="006766F2">
      <w:pPr>
        <w:pStyle w:val="p2Style"/>
        <w:jc w:val="both"/>
        <w:rPr>
          <w:rFonts w:ascii="Arial" w:hAnsi="Arial" w:cs="Arial"/>
          <w:color w:val="2F5496"/>
          <w:sz w:val="22"/>
          <w:szCs w:val="22"/>
          <w:lang w:val="ca-ES"/>
        </w:rPr>
      </w:pPr>
    </w:p>
    <w:p w14:paraId="285E463E" w14:textId="77777777" w:rsidR="006766F2" w:rsidRPr="006766F2" w:rsidRDefault="006766F2" w:rsidP="006766F2">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t> </w:t>
      </w:r>
    </w:p>
    <w:p w14:paraId="43B97EA8" w14:textId="77777777" w:rsidR="006766F2" w:rsidRPr="006766F2" w:rsidRDefault="006766F2" w:rsidP="006766F2">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t>INFORMACIÓ DETALLADA</w:t>
      </w:r>
    </w:p>
    <w:p w14:paraId="3E3CCD78" w14:textId="77777777" w:rsidR="006766F2" w:rsidRPr="006766F2" w:rsidRDefault="006766F2" w:rsidP="006766F2">
      <w:pPr>
        <w:pStyle w:val="p2Style"/>
        <w:jc w:val="both"/>
        <w:rPr>
          <w:rFonts w:ascii="Arial" w:hAnsi="Arial" w:cs="Arial"/>
          <w:color w:val="2F5496"/>
          <w:sz w:val="22"/>
          <w:szCs w:val="22"/>
          <w:lang w:val="ca-ES"/>
        </w:rPr>
      </w:pPr>
    </w:p>
    <w:p w14:paraId="3DA357A6" w14:textId="77777777" w:rsidR="006766F2" w:rsidRPr="006766F2" w:rsidRDefault="006766F2" w:rsidP="006766F2">
      <w:pPr>
        <w:pStyle w:val="p2Style"/>
        <w:jc w:val="both"/>
        <w:rPr>
          <w:rFonts w:ascii="Arial" w:hAnsi="Arial" w:cs="Arial"/>
          <w:color w:val="2F5496"/>
          <w:sz w:val="22"/>
          <w:szCs w:val="22"/>
          <w:lang w:val="ca-ES"/>
        </w:rPr>
      </w:pPr>
    </w:p>
    <w:p w14:paraId="3E665A17" w14:textId="77777777" w:rsidR="006766F2" w:rsidRPr="006766F2" w:rsidRDefault="006766F2" w:rsidP="006766F2">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t>1. Qui és el responsable del tractament de les seves dades?</w:t>
      </w:r>
    </w:p>
    <w:p w14:paraId="779AF593" w14:textId="77777777" w:rsidR="006766F2" w:rsidRPr="006766F2" w:rsidRDefault="006766F2" w:rsidP="006766F2">
      <w:pPr>
        <w:pStyle w:val="p2Style"/>
        <w:jc w:val="both"/>
        <w:rPr>
          <w:rFonts w:ascii="Arial" w:hAnsi="Arial" w:cs="Arial"/>
          <w:color w:val="2F5496"/>
          <w:sz w:val="22"/>
          <w:szCs w:val="22"/>
          <w:lang w:val="ca-ES"/>
        </w:rPr>
      </w:pPr>
    </w:p>
    <w:p w14:paraId="0ECC04B6" w14:textId="77777777" w:rsidR="006766F2" w:rsidRPr="006766F2" w:rsidRDefault="006766F2" w:rsidP="006766F2">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t>•</w:t>
      </w:r>
      <w:r w:rsidRPr="006766F2">
        <w:rPr>
          <w:rFonts w:ascii="Arial" w:hAnsi="Arial" w:cs="Arial"/>
          <w:color w:val="2F5496"/>
          <w:sz w:val="22"/>
          <w:szCs w:val="22"/>
          <w:lang w:val="ca-ES"/>
        </w:rPr>
        <w:tab/>
        <w:t>Ajuntament de Sant Josep de sa Talaia</w:t>
      </w:r>
    </w:p>
    <w:p w14:paraId="43DD7AC8" w14:textId="77777777" w:rsidR="006766F2" w:rsidRPr="006766F2" w:rsidRDefault="006766F2" w:rsidP="006766F2">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t>•</w:t>
      </w:r>
      <w:r w:rsidRPr="006766F2">
        <w:rPr>
          <w:rFonts w:ascii="Arial" w:hAnsi="Arial" w:cs="Arial"/>
          <w:color w:val="2F5496"/>
          <w:sz w:val="22"/>
          <w:szCs w:val="22"/>
          <w:lang w:val="ca-ES"/>
        </w:rPr>
        <w:tab/>
        <w:t>PERE ESCANELLAS, Núm. 12, Sant Josep de sa Talaia (Espanya)</w:t>
      </w:r>
    </w:p>
    <w:p w14:paraId="22BC1B22" w14:textId="77777777" w:rsidR="006766F2" w:rsidRPr="006766F2" w:rsidRDefault="006766F2" w:rsidP="006766F2">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t>•</w:t>
      </w:r>
      <w:r w:rsidRPr="006766F2">
        <w:rPr>
          <w:rFonts w:ascii="Arial" w:hAnsi="Arial" w:cs="Arial"/>
          <w:color w:val="2F5496"/>
          <w:sz w:val="22"/>
          <w:szCs w:val="22"/>
          <w:lang w:val="ca-ES"/>
        </w:rPr>
        <w:tab/>
        <w:t>Telèfon: 971 800 125</w:t>
      </w:r>
    </w:p>
    <w:p w14:paraId="25699DFA" w14:textId="77777777" w:rsidR="006766F2" w:rsidRPr="006766F2" w:rsidRDefault="006766F2" w:rsidP="006766F2">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t>•</w:t>
      </w:r>
      <w:r w:rsidRPr="006766F2">
        <w:rPr>
          <w:rFonts w:ascii="Arial" w:hAnsi="Arial" w:cs="Arial"/>
          <w:color w:val="2F5496"/>
          <w:sz w:val="22"/>
          <w:szCs w:val="22"/>
          <w:lang w:val="ca-ES"/>
        </w:rPr>
        <w:tab/>
        <w:t>alcaldia@santjosep.org</w:t>
      </w:r>
    </w:p>
    <w:p w14:paraId="5FDE4341" w14:textId="77777777" w:rsidR="006766F2" w:rsidRPr="006766F2" w:rsidRDefault="006766F2" w:rsidP="006766F2">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t>2. Quina és la finalitat del tractament de les seves dades?</w:t>
      </w:r>
    </w:p>
    <w:p w14:paraId="6CC700BB" w14:textId="77777777" w:rsidR="006766F2" w:rsidRPr="006766F2" w:rsidRDefault="006766F2" w:rsidP="006766F2">
      <w:pPr>
        <w:pStyle w:val="p2Style"/>
        <w:jc w:val="both"/>
        <w:rPr>
          <w:rFonts w:ascii="Arial" w:hAnsi="Arial" w:cs="Arial"/>
          <w:color w:val="2F5496"/>
          <w:sz w:val="22"/>
          <w:szCs w:val="22"/>
          <w:lang w:val="ca-ES"/>
        </w:rPr>
      </w:pPr>
    </w:p>
    <w:p w14:paraId="29740A42" w14:textId="77777777" w:rsidR="006766F2" w:rsidRPr="006766F2" w:rsidRDefault="006766F2" w:rsidP="006766F2">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t xml:space="preserve">Tractem les seves dades amb les següents finalitats: </w:t>
      </w:r>
    </w:p>
    <w:p w14:paraId="63BA576C" w14:textId="77777777" w:rsidR="006766F2" w:rsidRPr="006766F2" w:rsidRDefault="006766F2" w:rsidP="006766F2">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t>•</w:t>
      </w:r>
      <w:r w:rsidRPr="006766F2">
        <w:rPr>
          <w:rFonts w:ascii="Arial" w:hAnsi="Arial" w:cs="Arial"/>
          <w:color w:val="2F5496"/>
          <w:sz w:val="22"/>
          <w:szCs w:val="22"/>
          <w:lang w:val="ca-ES"/>
        </w:rPr>
        <w:tab/>
        <w:t>Seguretat: Seguretat en les instal·lacions i espais públics en els quals la corporació local té competències.</w:t>
      </w:r>
    </w:p>
    <w:p w14:paraId="7EB8B514" w14:textId="77777777" w:rsidR="006766F2" w:rsidRPr="006766F2" w:rsidRDefault="006766F2" w:rsidP="006766F2">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t>•</w:t>
      </w:r>
      <w:r w:rsidRPr="006766F2">
        <w:rPr>
          <w:rFonts w:ascii="Arial" w:hAnsi="Arial" w:cs="Arial"/>
          <w:color w:val="2F5496"/>
          <w:sz w:val="22"/>
          <w:szCs w:val="22"/>
          <w:lang w:val="ca-ES"/>
        </w:rPr>
        <w:tab/>
        <w:t>Seguretat ciutadana i prevenció de delictes.: Manteniment de la seguretat ciutadana, prevenció i recerca d'il·lícits penals i/o administratius.</w:t>
      </w:r>
    </w:p>
    <w:p w14:paraId="0F07C138" w14:textId="77777777" w:rsidR="006766F2" w:rsidRPr="006766F2" w:rsidRDefault="006766F2" w:rsidP="006766F2">
      <w:pPr>
        <w:pStyle w:val="p2Style"/>
        <w:jc w:val="both"/>
        <w:rPr>
          <w:rFonts w:ascii="Arial" w:hAnsi="Arial" w:cs="Arial"/>
          <w:color w:val="2F5496"/>
          <w:sz w:val="22"/>
          <w:szCs w:val="22"/>
          <w:lang w:val="ca-ES"/>
        </w:rPr>
      </w:pPr>
    </w:p>
    <w:p w14:paraId="378C4C0C" w14:textId="77777777" w:rsidR="006766F2" w:rsidRPr="006766F2" w:rsidRDefault="006766F2" w:rsidP="006766F2">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t>3. Durant quant temps conservarem les seves dades?</w:t>
      </w:r>
    </w:p>
    <w:p w14:paraId="1C4E45DF" w14:textId="77777777" w:rsidR="006766F2" w:rsidRPr="006766F2" w:rsidRDefault="006766F2" w:rsidP="006766F2">
      <w:pPr>
        <w:pStyle w:val="p2Style"/>
        <w:jc w:val="both"/>
        <w:rPr>
          <w:rFonts w:ascii="Arial" w:hAnsi="Arial" w:cs="Arial"/>
          <w:color w:val="2F5496"/>
          <w:sz w:val="22"/>
          <w:szCs w:val="22"/>
          <w:lang w:val="ca-ES"/>
        </w:rPr>
      </w:pPr>
    </w:p>
    <w:p w14:paraId="01DB49DE" w14:textId="77777777" w:rsidR="006766F2" w:rsidRPr="006766F2" w:rsidRDefault="006766F2" w:rsidP="006766F2">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t>Conservarem les seves dades durant els següents terminis:</w:t>
      </w:r>
    </w:p>
    <w:p w14:paraId="54AD728F" w14:textId="77777777" w:rsidR="006766F2" w:rsidRPr="006766F2" w:rsidRDefault="006766F2" w:rsidP="006766F2">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t>•</w:t>
      </w:r>
      <w:r w:rsidRPr="006766F2">
        <w:rPr>
          <w:rFonts w:ascii="Arial" w:hAnsi="Arial" w:cs="Arial"/>
          <w:color w:val="2F5496"/>
          <w:sz w:val="22"/>
          <w:szCs w:val="22"/>
          <w:lang w:val="ca-ES"/>
        </w:rPr>
        <w:tab/>
        <w:t>Seguretat: 3 mesos, tret que les imatges captades mostrin la comissió d'un fet presumptament delictiu, i en aquest cas es conservarà el termini necessari que determini l'Autoritat Judicial que conegui de l'assumpte. La base jurídica d'aquest termini de conservació és Compliment d'una obligació legal establerta per l'article 18 de la EL 7/2021.</w:t>
      </w:r>
    </w:p>
    <w:p w14:paraId="1D10B889" w14:textId="77777777" w:rsidR="006766F2" w:rsidRPr="006766F2" w:rsidRDefault="006766F2" w:rsidP="006766F2">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lastRenderedPageBreak/>
        <w:t>•</w:t>
      </w:r>
      <w:r w:rsidRPr="006766F2">
        <w:rPr>
          <w:rFonts w:ascii="Arial" w:hAnsi="Arial" w:cs="Arial"/>
          <w:color w:val="2F5496"/>
          <w:sz w:val="22"/>
          <w:szCs w:val="22"/>
          <w:lang w:val="ca-ES"/>
        </w:rPr>
        <w:tab/>
        <w:t>Seguretat ciutadana i prevenció de delictes.: 3 mesos, tret que les imatges captades mostrin la comissió d'un fet presumptament delictiu, i en aquest cas es conservarà el termini necessari que determini l'Autoritat Judicial que conegui de l'assumpte. La base jurídica d'aquest termini de conservació és Compliment d'una obligació legal establerta per l'article 18 de la EL 7/2021.</w:t>
      </w:r>
    </w:p>
    <w:p w14:paraId="25842F6C" w14:textId="77777777" w:rsidR="006766F2" w:rsidRPr="006766F2" w:rsidRDefault="006766F2" w:rsidP="006766F2">
      <w:pPr>
        <w:pStyle w:val="p2Style"/>
        <w:jc w:val="both"/>
        <w:rPr>
          <w:rFonts w:ascii="Arial" w:hAnsi="Arial" w:cs="Arial"/>
          <w:color w:val="2F5496"/>
          <w:sz w:val="22"/>
          <w:szCs w:val="22"/>
          <w:lang w:val="ca-ES"/>
        </w:rPr>
      </w:pPr>
    </w:p>
    <w:p w14:paraId="5B1BF8EE" w14:textId="77777777" w:rsidR="006766F2" w:rsidRPr="006766F2" w:rsidRDefault="006766F2" w:rsidP="006766F2">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t>4. Quina és la legitimació per al tractament de les seves dades de caràcter personal?</w:t>
      </w:r>
    </w:p>
    <w:p w14:paraId="5B29B33A" w14:textId="77777777" w:rsidR="006766F2" w:rsidRPr="006766F2" w:rsidRDefault="006766F2" w:rsidP="006766F2">
      <w:pPr>
        <w:pStyle w:val="p2Style"/>
        <w:jc w:val="both"/>
        <w:rPr>
          <w:rFonts w:ascii="Arial" w:hAnsi="Arial" w:cs="Arial"/>
          <w:color w:val="2F5496"/>
          <w:sz w:val="22"/>
          <w:szCs w:val="22"/>
          <w:lang w:val="ca-ES"/>
        </w:rPr>
      </w:pPr>
    </w:p>
    <w:p w14:paraId="69CDA012" w14:textId="77777777" w:rsidR="006766F2" w:rsidRPr="006766F2" w:rsidRDefault="006766F2" w:rsidP="006766F2">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t>•</w:t>
      </w:r>
      <w:r w:rsidRPr="006766F2">
        <w:rPr>
          <w:rFonts w:ascii="Arial" w:hAnsi="Arial" w:cs="Arial"/>
          <w:color w:val="2F5496"/>
          <w:sz w:val="22"/>
          <w:szCs w:val="22"/>
          <w:lang w:val="ca-ES"/>
        </w:rPr>
        <w:tab/>
        <w:t>Seguretat: Compliment d'una missió realitzada en interès públic o en l'exercici de poders públics, En compliment de les normes reguladores de les competències de les corporacions locals (Llei Reguladora de Bases de Règim Local, entre altres), així com de la normativa autonòmica Balear en matèria de seguretat pública i la Llei orgànica de Forces i Cossos de Seguretat de l'Estat 2/1986, és competència dels cossos de Policia Local el manteniment de la seguretat i l'ordre públic, així com la prevenció i recerca d'il·lícits penals i administratius, en aquells espais públics en els quals la corporació local exerceix competències i autoritat.</w:t>
      </w:r>
    </w:p>
    <w:p w14:paraId="1082B0E1" w14:textId="77777777" w:rsidR="006766F2" w:rsidRPr="006766F2" w:rsidRDefault="006766F2" w:rsidP="006766F2">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t>•</w:t>
      </w:r>
      <w:r w:rsidRPr="006766F2">
        <w:rPr>
          <w:rFonts w:ascii="Arial" w:hAnsi="Arial" w:cs="Arial"/>
          <w:color w:val="2F5496"/>
          <w:sz w:val="22"/>
          <w:szCs w:val="22"/>
          <w:lang w:val="ca-ES"/>
        </w:rPr>
        <w:tab/>
        <w:t>Seguretat ciutadana i prevenció de delictes.: Compliment d'una missió realitzada en interès públic o en l'exercici de poders públics, En compliment de les normes reguladores de les competències de les corporacions locals (Llei Reguladora de Bases de Règim Local, entre altres), així com de la normativa autonòmica Balear en matèria de seguretat pública i la Llei orgànica de Forces i Cossos de Seguretat de l'Estat 2/1986, és competència dels cossos de Policia Local el manteniment de la seguretat i l'ordre públic, així com la prevenció i recerca d'il·lícits penals i administratius, en aquells espais públics en els quals la corporació local exerceix competències i autoritat.</w:t>
      </w:r>
    </w:p>
    <w:p w14:paraId="00C84F28" w14:textId="77777777" w:rsidR="006766F2" w:rsidRPr="006766F2" w:rsidRDefault="006766F2" w:rsidP="006766F2">
      <w:pPr>
        <w:pStyle w:val="p2Style"/>
        <w:jc w:val="both"/>
        <w:rPr>
          <w:rFonts w:ascii="Arial" w:hAnsi="Arial" w:cs="Arial"/>
          <w:color w:val="2F5496"/>
          <w:sz w:val="22"/>
          <w:szCs w:val="22"/>
          <w:lang w:val="ca-ES"/>
        </w:rPr>
      </w:pPr>
    </w:p>
    <w:p w14:paraId="1F91537A" w14:textId="77777777" w:rsidR="006766F2" w:rsidRPr="006766F2" w:rsidRDefault="006766F2" w:rsidP="006766F2">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t>5. A quins destinataris es comunicaran les teves dades?</w:t>
      </w:r>
    </w:p>
    <w:p w14:paraId="253C2DAA" w14:textId="77777777" w:rsidR="006766F2" w:rsidRPr="006766F2" w:rsidRDefault="006766F2" w:rsidP="006766F2">
      <w:pPr>
        <w:pStyle w:val="p2Style"/>
        <w:jc w:val="both"/>
        <w:rPr>
          <w:rFonts w:ascii="Arial" w:hAnsi="Arial" w:cs="Arial"/>
          <w:color w:val="2F5496"/>
          <w:sz w:val="22"/>
          <w:szCs w:val="22"/>
          <w:lang w:val="ca-ES"/>
        </w:rPr>
      </w:pPr>
    </w:p>
    <w:p w14:paraId="10B09689" w14:textId="77777777" w:rsidR="006766F2" w:rsidRPr="006766F2" w:rsidRDefault="006766F2" w:rsidP="006766F2">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t>Les dades de caràcter personal podran ser comunicats a Autoritat Judicial, Ministeri Fiscal i/o Delegació/Subdelegació de Govern., Forces i Cossos de Seguretat de l'Estat., UNIWAY.</w:t>
      </w:r>
    </w:p>
    <w:p w14:paraId="618BB157" w14:textId="77777777" w:rsidR="006766F2" w:rsidRPr="006766F2" w:rsidRDefault="006766F2" w:rsidP="006766F2">
      <w:pPr>
        <w:pStyle w:val="p2Style"/>
        <w:jc w:val="both"/>
        <w:rPr>
          <w:rFonts w:ascii="Arial" w:hAnsi="Arial" w:cs="Arial"/>
          <w:color w:val="2F5496"/>
          <w:sz w:val="22"/>
          <w:szCs w:val="22"/>
          <w:lang w:val="ca-ES"/>
        </w:rPr>
      </w:pPr>
    </w:p>
    <w:p w14:paraId="471F3534" w14:textId="77777777" w:rsidR="006766F2" w:rsidRPr="006766F2" w:rsidRDefault="006766F2" w:rsidP="006766F2">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t>6.Seran les seves dades transferides internacionalment?</w:t>
      </w:r>
    </w:p>
    <w:p w14:paraId="1348DEEA" w14:textId="77777777" w:rsidR="006766F2" w:rsidRPr="006766F2" w:rsidRDefault="006766F2" w:rsidP="006766F2">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t>Les seves dades personals no seran transferits internacionalment</w:t>
      </w:r>
    </w:p>
    <w:p w14:paraId="6D9C745F" w14:textId="77777777" w:rsidR="006766F2" w:rsidRPr="006766F2" w:rsidRDefault="006766F2" w:rsidP="006766F2">
      <w:pPr>
        <w:pStyle w:val="p2Style"/>
        <w:jc w:val="both"/>
        <w:rPr>
          <w:rFonts w:ascii="Arial" w:hAnsi="Arial" w:cs="Arial"/>
          <w:color w:val="2F5496"/>
          <w:sz w:val="22"/>
          <w:szCs w:val="22"/>
          <w:lang w:val="ca-ES"/>
        </w:rPr>
      </w:pPr>
    </w:p>
    <w:p w14:paraId="262957A6" w14:textId="77777777" w:rsidR="006766F2" w:rsidRPr="006766F2" w:rsidRDefault="006766F2" w:rsidP="006766F2">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t>7. Quins són els seus drets quan ens facilita les seves dades i com pot exercir-los?</w:t>
      </w:r>
    </w:p>
    <w:p w14:paraId="1B144DF4" w14:textId="77777777" w:rsidR="006766F2" w:rsidRPr="006766F2" w:rsidRDefault="006766F2" w:rsidP="006766F2">
      <w:pPr>
        <w:pStyle w:val="p2Style"/>
        <w:jc w:val="both"/>
        <w:rPr>
          <w:rFonts w:ascii="Arial" w:hAnsi="Arial" w:cs="Arial"/>
          <w:color w:val="2F5496"/>
          <w:sz w:val="22"/>
          <w:szCs w:val="22"/>
          <w:lang w:val="ca-ES"/>
        </w:rPr>
      </w:pPr>
    </w:p>
    <w:p w14:paraId="74FF4A87" w14:textId="77777777" w:rsidR="006766F2" w:rsidRPr="006766F2" w:rsidRDefault="006766F2" w:rsidP="006766F2">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t>Vostè té dret a:</w:t>
      </w:r>
    </w:p>
    <w:p w14:paraId="00DB026D" w14:textId="77777777" w:rsidR="006766F2" w:rsidRPr="006766F2" w:rsidRDefault="006766F2" w:rsidP="006766F2">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t>•</w:t>
      </w:r>
      <w:r w:rsidRPr="006766F2">
        <w:rPr>
          <w:rFonts w:ascii="Arial" w:hAnsi="Arial" w:cs="Arial"/>
          <w:color w:val="2F5496"/>
          <w:sz w:val="22"/>
          <w:szCs w:val="22"/>
          <w:lang w:val="ca-ES"/>
        </w:rPr>
        <w:tab/>
        <w:t>Accedir a les seves dades de caràcter personal.</w:t>
      </w:r>
    </w:p>
    <w:p w14:paraId="6CF8B9EE" w14:textId="77777777" w:rsidR="006766F2" w:rsidRPr="006766F2" w:rsidRDefault="006766F2" w:rsidP="006766F2">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t>•</w:t>
      </w:r>
      <w:r w:rsidRPr="006766F2">
        <w:rPr>
          <w:rFonts w:ascii="Arial" w:hAnsi="Arial" w:cs="Arial"/>
          <w:color w:val="2F5496"/>
          <w:sz w:val="22"/>
          <w:szCs w:val="22"/>
          <w:lang w:val="ca-ES"/>
        </w:rPr>
        <w:tab/>
        <w:t>Sol·licitar la seva rectificació.</w:t>
      </w:r>
    </w:p>
    <w:p w14:paraId="1D01D15B" w14:textId="77777777" w:rsidR="006766F2" w:rsidRPr="006766F2" w:rsidRDefault="006766F2" w:rsidP="006766F2">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lastRenderedPageBreak/>
        <w:t>•</w:t>
      </w:r>
      <w:r w:rsidRPr="006766F2">
        <w:rPr>
          <w:rFonts w:ascii="Arial" w:hAnsi="Arial" w:cs="Arial"/>
          <w:color w:val="2F5496"/>
          <w:sz w:val="22"/>
          <w:szCs w:val="22"/>
          <w:lang w:val="ca-ES"/>
        </w:rPr>
        <w:tab/>
        <w:t>Sol·licitar la seva supressió.</w:t>
      </w:r>
    </w:p>
    <w:p w14:paraId="69C952AB" w14:textId="77777777" w:rsidR="006766F2" w:rsidRPr="006766F2" w:rsidRDefault="006766F2" w:rsidP="006766F2">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t>•</w:t>
      </w:r>
      <w:r w:rsidRPr="006766F2">
        <w:rPr>
          <w:rFonts w:ascii="Arial" w:hAnsi="Arial" w:cs="Arial"/>
          <w:color w:val="2F5496"/>
          <w:sz w:val="22"/>
          <w:szCs w:val="22"/>
          <w:lang w:val="ca-ES"/>
        </w:rPr>
        <w:tab/>
        <w:t>Oposar-se al seu tractament.</w:t>
      </w:r>
    </w:p>
    <w:p w14:paraId="6B755651" w14:textId="77777777" w:rsidR="006766F2" w:rsidRPr="006766F2" w:rsidRDefault="006766F2" w:rsidP="006766F2">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t>•</w:t>
      </w:r>
      <w:r w:rsidRPr="006766F2">
        <w:rPr>
          <w:rFonts w:ascii="Arial" w:hAnsi="Arial" w:cs="Arial"/>
          <w:color w:val="2F5496"/>
          <w:sz w:val="22"/>
          <w:szCs w:val="22"/>
          <w:lang w:val="ca-ES"/>
        </w:rPr>
        <w:tab/>
        <w:t>Sol·licitar la limitació del seu tractament.</w:t>
      </w:r>
    </w:p>
    <w:p w14:paraId="0F7D465C" w14:textId="77777777" w:rsidR="006766F2" w:rsidRPr="006766F2" w:rsidRDefault="006766F2" w:rsidP="006766F2">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t>•</w:t>
      </w:r>
      <w:r w:rsidRPr="006766F2">
        <w:rPr>
          <w:rFonts w:ascii="Arial" w:hAnsi="Arial" w:cs="Arial"/>
          <w:color w:val="2F5496"/>
          <w:sz w:val="22"/>
          <w:szCs w:val="22"/>
          <w:lang w:val="ca-ES"/>
        </w:rPr>
        <w:tab/>
        <w:t>La portabilitat de dades personals.</w:t>
      </w:r>
    </w:p>
    <w:p w14:paraId="5400DE4F" w14:textId="77777777" w:rsidR="006766F2" w:rsidRPr="006766F2" w:rsidRDefault="006766F2" w:rsidP="006766F2">
      <w:pPr>
        <w:pStyle w:val="p2Style"/>
        <w:jc w:val="both"/>
        <w:rPr>
          <w:rFonts w:ascii="Arial" w:hAnsi="Arial" w:cs="Arial"/>
          <w:color w:val="2F5496"/>
          <w:sz w:val="22"/>
          <w:szCs w:val="22"/>
          <w:lang w:val="ca-ES"/>
        </w:rPr>
      </w:pPr>
    </w:p>
    <w:p w14:paraId="405D60F4" w14:textId="77777777" w:rsidR="006766F2" w:rsidRPr="006766F2" w:rsidRDefault="006766F2" w:rsidP="006766F2">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t>Vostè podrà exercir els seus drets mitjançant comunicació escrita a l'Ajuntament de Sant Josep de sa Talaia</w:t>
      </w:r>
    </w:p>
    <w:p w14:paraId="595D4BD4" w14:textId="77777777" w:rsidR="006766F2" w:rsidRPr="006766F2" w:rsidRDefault="006766F2" w:rsidP="006766F2">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t>C/PERE ESCANELLAS, Núm. 12, Sant Josep de sa Talaia (Espanya) o en l'adreça de correu electrònic alcaldia@santjosep.org</w:t>
      </w:r>
    </w:p>
    <w:p w14:paraId="6B32E006" w14:textId="77777777" w:rsidR="006766F2" w:rsidRPr="006766F2" w:rsidRDefault="006766F2" w:rsidP="006766F2">
      <w:pPr>
        <w:pStyle w:val="p2Style"/>
        <w:jc w:val="both"/>
        <w:rPr>
          <w:rFonts w:ascii="Arial" w:hAnsi="Arial" w:cs="Arial"/>
          <w:color w:val="2F5496"/>
          <w:sz w:val="22"/>
          <w:szCs w:val="22"/>
          <w:lang w:val="ca-ES"/>
        </w:rPr>
      </w:pPr>
    </w:p>
    <w:p w14:paraId="19C9487C" w14:textId="77777777" w:rsidR="006766F2" w:rsidRPr="006766F2" w:rsidRDefault="006766F2" w:rsidP="006766F2">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t>La seva sol·licitud haurà d'incloure data, nom i cognoms, petició en què es concreta la sol·licitud, adreça a l'efecte de notificacions. Amb la finalitat de dissipar qualsevol dubte raonable sobre la identitat de la persona física que cursa la sol·licitud, se sol·licita l'aportació del DNI o document de naturalesa anàloga o similar, per a confirmar la identitat d'aquest.</w:t>
      </w:r>
    </w:p>
    <w:p w14:paraId="59EE6BBA" w14:textId="77777777" w:rsidR="006766F2" w:rsidRPr="006766F2" w:rsidRDefault="006766F2" w:rsidP="006766F2">
      <w:pPr>
        <w:pStyle w:val="p2Style"/>
        <w:jc w:val="both"/>
        <w:rPr>
          <w:rFonts w:ascii="Arial" w:hAnsi="Arial" w:cs="Arial"/>
          <w:color w:val="2F5496"/>
          <w:sz w:val="22"/>
          <w:szCs w:val="22"/>
          <w:lang w:val="ca-ES"/>
        </w:rPr>
      </w:pPr>
    </w:p>
    <w:p w14:paraId="2AA79EA1" w14:textId="77777777" w:rsidR="006766F2" w:rsidRPr="006766F2" w:rsidRDefault="006766F2" w:rsidP="006766F2">
      <w:pPr>
        <w:pStyle w:val="p2Style"/>
        <w:jc w:val="both"/>
        <w:rPr>
          <w:rFonts w:ascii="Arial" w:hAnsi="Arial" w:cs="Arial"/>
          <w:color w:val="2F5496"/>
          <w:sz w:val="22"/>
          <w:szCs w:val="22"/>
          <w:lang w:val="ca-ES"/>
        </w:rPr>
      </w:pPr>
      <w:r w:rsidRPr="006766F2">
        <w:rPr>
          <w:rFonts w:ascii="Arial" w:hAnsi="Arial" w:cs="Arial"/>
          <w:color w:val="2F5496"/>
          <w:sz w:val="22"/>
          <w:szCs w:val="22"/>
          <w:lang w:val="ca-ES"/>
        </w:rPr>
        <w:t xml:space="preserve">En cas d'entendre que no s'ha resolt correctament la seva sol·licitud vostè podrà dirigir-se a sol·licitar la tutela de l'Agència Espanyola de Protecció de Dades, les dades de les quals pot consultar en </w:t>
      </w:r>
    </w:p>
    <w:p w14:paraId="7A09A3D8" w14:textId="7B7D5B14" w:rsidR="00456DCB" w:rsidRPr="006766F2" w:rsidRDefault="006766F2" w:rsidP="006766F2">
      <w:pPr>
        <w:pStyle w:val="p2Style"/>
        <w:jc w:val="both"/>
        <w:rPr>
          <w:rFonts w:ascii="Arial" w:hAnsi="Arial" w:cs="Arial"/>
          <w:sz w:val="22"/>
          <w:szCs w:val="22"/>
          <w:lang w:val="ca-ES"/>
        </w:rPr>
      </w:pPr>
      <w:r w:rsidRPr="006766F2">
        <w:rPr>
          <w:rFonts w:ascii="Arial" w:hAnsi="Arial" w:cs="Arial"/>
          <w:color w:val="2F5496"/>
          <w:sz w:val="22"/>
          <w:szCs w:val="22"/>
          <w:lang w:val="ca-ES"/>
        </w:rPr>
        <w:t>www.aepd.es</w:t>
      </w:r>
    </w:p>
    <w:sectPr w:rsidR="00456DCB" w:rsidRPr="006766F2" w:rsidSect="00442CCB">
      <w:headerReference w:type="default" r:id="rId8"/>
      <w:footerReference w:type="default" r:id="rId9"/>
      <w:pgSz w:w="11905" w:h="16837"/>
      <w:pgMar w:top="255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C532E" w14:textId="77777777" w:rsidR="004C565C" w:rsidRDefault="004C565C">
      <w:pPr>
        <w:spacing w:after="0" w:line="240" w:lineRule="auto"/>
      </w:pPr>
      <w:r>
        <w:separator/>
      </w:r>
    </w:p>
  </w:endnote>
  <w:endnote w:type="continuationSeparator" w:id="0">
    <w:p w14:paraId="01F307F7" w14:textId="77777777" w:rsidR="004C565C" w:rsidRDefault="004C5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A3DC" w14:textId="77777777" w:rsidR="00456DCB" w:rsidRDefault="00456DCB">
    <w:pPr>
      <w:pBdr>
        <w:bottom w:val="single" w:sz="6" w:space="0" w:color="auto"/>
      </w:pBdr>
    </w:pPr>
  </w:p>
  <w:p w14:paraId="7A09A3DD" w14:textId="77777777" w:rsidR="00456DCB" w:rsidRDefault="00F022E0">
    <w:pPr>
      <w:jc w:val="center"/>
    </w:pPr>
    <w:r>
      <w:rPr>
        <w:sz w:val="14"/>
        <w:szCs w:val="14"/>
      </w:rPr>
      <w:t>INFORMACIÓN BÁSICA SOBRE PROTECCIÓN DE DATOS</w:t>
    </w:r>
  </w:p>
  <w:p w14:paraId="7A09A3DE" w14:textId="3128BD38" w:rsidR="00456DCB" w:rsidRDefault="00F022E0">
    <w:pPr>
      <w:jc w:val="center"/>
    </w:pPr>
    <w:r>
      <w:rPr>
        <w:sz w:val="14"/>
        <w:szCs w:val="14"/>
      </w:rPr>
      <w:t xml:space="preserve">Página </w:t>
    </w:r>
    <w:r>
      <w:fldChar w:fldCharType="begin"/>
    </w:r>
    <w:r>
      <w:rPr>
        <w:sz w:val="14"/>
        <w:szCs w:val="14"/>
      </w:rPr>
      <w:instrText>PAGE</w:instrText>
    </w:r>
    <w:r>
      <w:fldChar w:fldCharType="separate"/>
    </w:r>
    <w:r w:rsidR="00F92C7C">
      <w:rPr>
        <w:noProof/>
        <w:sz w:val="14"/>
        <w:szCs w:val="14"/>
      </w:rPr>
      <w:t>2</w:t>
    </w:r>
    <w:r>
      <w:fldChar w:fldCharType="end"/>
    </w:r>
    <w:r>
      <w:rPr>
        <w:sz w:val="14"/>
        <w:szCs w:val="14"/>
      </w:rPr>
      <w:t xml:space="preserve"> de </w:t>
    </w:r>
    <w:r>
      <w:fldChar w:fldCharType="begin"/>
    </w:r>
    <w:r>
      <w:rPr>
        <w:sz w:val="14"/>
        <w:szCs w:val="14"/>
      </w:rPr>
      <w:instrText>NUMPAGES</w:instrText>
    </w:r>
    <w:r>
      <w:fldChar w:fldCharType="separate"/>
    </w:r>
    <w:r w:rsidR="00F92C7C">
      <w:rPr>
        <w:noProof/>
        <w:sz w:val="14"/>
        <w:szCs w:val="14"/>
      </w:rPr>
      <w:t>3</w:t>
    </w:r>
    <w:r>
      <w:fldChar w:fldCharType="end"/>
    </w:r>
  </w:p>
  <w:p w14:paraId="15390B5C" w14:textId="02EFD5E1" w:rsidR="00B710B4" w:rsidRDefault="00B710B4">
    <w:pPr>
      <w:jc w:val="center"/>
    </w:pPr>
    <w:r>
      <w:rPr>
        <w:noProof/>
      </w:rPr>
      <w:drawing>
        <wp:anchor distT="0" distB="0" distL="114300" distR="114300" simplePos="0" relativeHeight="251660288" behindDoc="0" locked="0" layoutInCell="1" allowOverlap="1" wp14:anchorId="60B9DA39" wp14:editId="5CE0BB12">
          <wp:simplePos x="0" y="0"/>
          <wp:positionH relativeFrom="column">
            <wp:posOffset>2367886</wp:posOffset>
          </wp:positionH>
          <wp:positionV relativeFrom="paragraph">
            <wp:posOffset>150429</wp:posOffset>
          </wp:positionV>
          <wp:extent cx="989330" cy="696595"/>
          <wp:effectExtent l="0" t="0" r="0" b="0"/>
          <wp:wrapSquare wrapText="bothSides"/>
          <wp:docPr id="24" name="Imagen 24" descr="Un conjunto de letras blanc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Un conjunto de letras blancas en un fondo blanco&#10;&#10;Descripción generada automáticamente con confianza media"/>
                  <pic:cNvPicPr/>
                </pic:nvPicPr>
                <pic:blipFill rotWithShape="1">
                  <a:blip r:embed="rId1">
                    <a:extLst>
                      <a:ext uri="{28A0092B-C50C-407E-A947-70E740481C1C}">
                        <a14:useLocalDpi xmlns:a14="http://schemas.microsoft.com/office/drawing/2010/main" val="0"/>
                      </a:ext>
                    </a:extLst>
                  </a:blip>
                  <a:srcRect l="1786" b="3416"/>
                  <a:stretch/>
                </pic:blipFill>
                <pic:spPr bwMode="auto">
                  <a:xfrm>
                    <a:off x="0" y="0"/>
                    <a:ext cx="989330" cy="696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FDFA1" w14:textId="77777777" w:rsidR="004C565C" w:rsidRDefault="004C565C">
      <w:pPr>
        <w:spacing w:after="0" w:line="240" w:lineRule="auto"/>
      </w:pPr>
      <w:r>
        <w:separator/>
      </w:r>
    </w:p>
  </w:footnote>
  <w:footnote w:type="continuationSeparator" w:id="0">
    <w:p w14:paraId="206EA538" w14:textId="77777777" w:rsidR="004C565C" w:rsidRDefault="004C5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A3DA" w14:textId="2BBB45A2" w:rsidR="00456DCB" w:rsidRDefault="00442CCB">
    <w:r>
      <w:rPr>
        <w:noProof/>
      </w:rPr>
      <w:drawing>
        <wp:anchor distT="0" distB="0" distL="114300" distR="114300" simplePos="0" relativeHeight="251661312" behindDoc="0" locked="0" layoutInCell="1" allowOverlap="1" wp14:anchorId="4068D78A" wp14:editId="45C4F6C9">
          <wp:simplePos x="0" y="0"/>
          <wp:positionH relativeFrom="column">
            <wp:posOffset>-114300</wp:posOffset>
          </wp:positionH>
          <wp:positionV relativeFrom="paragraph">
            <wp:posOffset>-9525</wp:posOffset>
          </wp:positionV>
          <wp:extent cx="1450486" cy="789940"/>
          <wp:effectExtent l="0" t="0" r="0" b="0"/>
          <wp:wrapNone/>
          <wp:docPr id="23" name="Imagen 2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agram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486" cy="789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09A3DB" w14:textId="4B62E36A" w:rsidR="00456DCB" w:rsidRDefault="00456DC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5EF5D"/>
    <w:multiLevelType w:val="hybridMultilevel"/>
    <w:tmpl w:val="BD98284C"/>
    <w:lvl w:ilvl="0" w:tplc="33325500">
      <w:start w:val="1"/>
      <w:numFmt w:val="bullet"/>
      <w:lvlText w:val=""/>
      <w:lvlJc w:val="left"/>
      <w:pPr>
        <w:tabs>
          <w:tab w:val="num" w:pos="720"/>
        </w:tabs>
        <w:ind w:left="720" w:hanging="360"/>
      </w:pPr>
      <w:rPr>
        <w:rFonts w:ascii="Symbol" w:hAnsi="Symbol" w:cs="Symbol" w:hint="default"/>
      </w:rPr>
    </w:lvl>
    <w:lvl w:ilvl="1" w:tplc="345C1F10">
      <w:start w:val="1"/>
      <w:numFmt w:val="bullet"/>
      <w:lvlText w:val="o"/>
      <w:lvlJc w:val="left"/>
      <w:pPr>
        <w:tabs>
          <w:tab w:val="num" w:pos="1440"/>
        </w:tabs>
        <w:ind w:left="1440" w:hanging="360"/>
      </w:pPr>
      <w:rPr>
        <w:rFonts w:ascii="Courier New" w:hAnsi="Courier New" w:cs="Courier New" w:hint="default"/>
      </w:rPr>
    </w:lvl>
    <w:lvl w:ilvl="2" w:tplc="F59E4798">
      <w:start w:val="1"/>
      <w:numFmt w:val="bullet"/>
      <w:lvlText w:val=""/>
      <w:lvlJc w:val="left"/>
      <w:pPr>
        <w:tabs>
          <w:tab w:val="num" w:pos="2160"/>
        </w:tabs>
        <w:ind w:left="2160" w:hanging="360"/>
      </w:pPr>
      <w:rPr>
        <w:rFonts w:ascii="Wingdings" w:hAnsi="Wingdings" w:cs="Wingdings" w:hint="default"/>
      </w:rPr>
    </w:lvl>
    <w:lvl w:ilvl="3" w:tplc="2976FC14">
      <w:start w:val="1"/>
      <w:numFmt w:val="bullet"/>
      <w:lvlText w:val=""/>
      <w:lvlJc w:val="left"/>
      <w:pPr>
        <w:tabs>
          <w:tab w:val="num" w:pos="2880"/>
        </w:tabs>
        <w:ind w:left="2880" w:hanging="360"/>
      </w:pPr>
      <w:rPr>
        <w:rFonts w:ascii="Symbol" w:hAnsi="Symbol" w:cs="Symbol" w:hint="default"/>
      </w:rPr>
    </w:lvl>
    <w:lvl w:ilvl="4" w:tplc="44889878">
      <w:start w:val="1"/>
      <w:numFmt w:val="bullet"/>
      <w:lvlText w:val="o"/>
      <w:lvlJc w:val="left"/>
      <w:pPr>
        <w:tabs>
          <w:tab w:val="num" w:pos="3600"/>
        </w:tabs>
        <w:ind w:left="3600" w:hanging="360"/>
      </w:pPr>
      <w:rPr>
        <w:rFonts w:ascii="Courier New" w:hAnsi="Courier New" w:cs="Courier New" w:hint="default"/>
      </w:rPr>
    </w:lvl>
    <w:lvl w:ilvl="5" w:tplc="C1A44E98">
      <w:start w:val="1"/>
      <w:numFmt w:val="bullet"/>
      <w:lvlText w:val=""/>
      <w:lvlJc w:val="left"/>
      <w:pPr>
        <w:tabs>
          <w:tab w:val="num" w:pos="4320"/>
        </w:tabs>
        <w:ind w:left="4320" w:hanging="360"/>
      </w:pPr>
      <w:rPr>
        <w:rFonts w:ascii="Wingdings" w:hAnsi="Wingdings" w:cs="Wingdings" w:hint="default"/>
      </w:rPr>
    </w:lvl>
    <w:lvl w:ilvl="6" w:tplc="96221134">
      <w:start w:val="1"/>
      <w:numFmt w:val="bullet"/>
      <w:lvlText w:val=""/>
      <w:lvlJc w:val="left"/>
      <w:pPr>
        <w:tabs>
          <w:tab w:val="num" w:pos="5040"/>
        </w:tabs>
        <w:ind w:left="5040" w:hanging="360"/>
      </w:pPr>
      <w:rPr>
        <w:rFonts w:ascii="Symbol" w:hAnsi="Symbol" w:cs="Symbol" w:hint="default"/>
      </w:rPr>
    </w:lvl>
    <w:lvl w:ilvl="7" w:tplc="3F96B6BE">
      <w:start w:val="1"/>
      <w:numFmt w:val="bullet"/>
      <w:lvlText w:val="o"/>
      <w:lvlJc w:val="left"/>
      <w:pPr>
        <w:tabs>
          <w:tab w:val="num" w:pos="5760"/>
        </w:tabs>
        <w:ind w:left="5760" w:hanging="360"/>
      </w:pPr>
      <w:rPr>
        <w:rFonts w:ascii="Courier New" w:hAnsi="Courier New" w:cs="Courier New" w:hint="default"/>
      </w:rPr>
    </w:lvl>
    <w:lvl w:ilvl="8" w:tplc="40A2E430">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53D42D2F"/>
    <w:multiLevelType w:val="hybridMultilevel"/>
    <w:tmpl w:val="60BA43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DCB"/>
    <w:rsid w:val="0003064F"/>
    <w:rsid w:val="00060B25"/>
    <w:rsid w:val="002242D5"/>
    <w:rsid w:val="002313FD"/>
    <w:rsid w:val="0029392E"/>
    <w:rsid w:val="002968D3"/>
    <w:rsid w:val="002E2A2E"/>
    <w:rsid w:val="003B5109"/>
    <w:rsid w:val="00442CCB"/>
    <w:rsid w:val="00456DCB"/>
    <w:rsid w:val="004C508B"/>
    <w:rsid w:val="004C565C"/>
    <w:rsid w:val="00606DF9"/>
    <w:rsid w:val="00673349"/>
    <w:rsid w:val="006766F2"/>
    <w:rsid w:val="00A02521"/>
    <w:rsid w:val="00A114FC"/>
    <w:rsid w:val="00B710B4"/>
    <w:rsid w:val="00C51772"/>
    <w:rsid w:val="00CB54BA"/>
    <w:rsid w:val="00D727A8"/>
    <w:rsid w:val="00DB6EE4"/>
    <w:rsid w:val="00F022E0"/>
    <w:rsid w:val="00F10924"/>
    <w:rsid w:val="00F1520F"/>
    <w:rsid w:val="00F338B7"/>
    <w:rsid w:val="00F72129"/>
    <w:rsid w:val="00F92C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9A361"/>
  <w15:docId w15:val="{E5547511-B212-41D6-B983-DD2A41657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0"/>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2Style">
    <w:name w:val="p2Style"/>
    <w:basedOn w:val="Normal"/>
    <w:pPr>
      <w:spacing w:after="100"/>
      <w:jc w:val="center"/>
    </w:pPr>
  </w:style>
  <w:style w:type="character" w:customStyle="1" w:styleId="r2Style">
    <w:name w:val="r2Style"/>
    <w:rPr>
      <w:b/>
      <w:bCs/>
      <w:i w:val="0"/>
      <w:iCs w:val="0"/>
      <w:color w:val="293864"/>
      <w:sz w:val="30"/>
      <w:szCs w:val="30"/>
    </w:rPr>
  </w:style>
  <w:style w:type="paragraph" w:customStyle="1" w:styleId="paragraphStyle">
    <w:name w:val="paragraphStyle"/>
    <w:basedOn w:val="Normal"/>
    <w:pPr>
      <w:spacing w:line="720" w:lineRule="auto"/>
    </w:pPr>
  </w:style>
  <w:style w:type="paragraph" w:styleId="Encabezado">
    <w:name w:val="header"/>
    <w:basedOn w:val="Normal"/>
    <w:link w:val="EncabezadoCar"/>
    <w:uiPriority w:val="99"/>
    <w:unhideWhenUsed/>
    <w:rsid w:val="00F7212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72129"/>
  </w:style>
  <w:style w:type="paragraph" w:styleId="Piedepgina">
    <w:name w:val="footer"/>
    <w:basedOn w:val="Normal"/>
    <w:link w:val="PiedepginaCar"/>
    <w:uiPriority w:val="99"/>
    <w:unhideWhenUsed/>
    <w:rsid w:val="00F7212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72129"/>
  </w:style>
  <w:style w:type="paragraph" w:styleId="Prrafodelista">
    <w:name w:val="List Paragraph"/>
    <w:basedOn w:val="Normal"/>
    <w:uiPriority w:val="34"/>
    <w:qFormat/>
    <w:rsid w:val="00F338B7"/>
    <w:pPr>
      <w:ind w:left="720"/>
      <w:contextualSpacing/>
    </w:pPr>
  </w:style>
  <w:style w:type="table" w:styleId="Tablaconcuadrcula">
    <w:name w:val="Table Grid"/>
    <w:basedOn w:val="Tablanormal"/>
    <w:uiPriority w:val="39"/>
    <w:rsid w:val="0067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1133</Words>
  <Characters>6234</Characters>
  <Application>Microsoft Office Word</Application>
  <DocSecurity>0</DocSecurity>
  <Lines>51</Lines>
  <Paragraphs>14</Paragraphs>
  <ScaleCrop>false</ScaleCrop>
  <Manager/>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antonio granados tornero</dc:creator>
  <cp:keywords/>
  <dc:description/>
  <cp:lastModifiedBy>Sergio Mayans</cp:lastModifiedBy>
  <cp:revision>5</cp:revision>
  <dcterms:created xsi:type="dcterms:W3CDTF">2021-09-14T09:53:00Z</dcterms:created>
  <dcterms:modified xsi:type="dcterms:W3CDTF">2021-09-14T11:43:00Z</dcterms:modified>
  <cp:category/>
</cp:coreProperties>
</file>