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8E2" w:rsidRDefault="002D7B17">
      <w:pPr>
        <w:pStyle w:val="Ttulo1"/>
        <w:spacing w:before="118"/>
        <w:ind w:left="3967" w:right="3779"/>
      </w:pPr>
      <w:bookmarkStart w:id="0" w:name="_GoBack"/>
      <w:bookmarkEnd w:id="0"/>
      <w:r>
        <w:t>Annex</w:t>
      </w:r>
      <w:r>
        <w:rPr>
          <w:spacing w:val="-2"/>
        </w:rPr>
        <w:t xml:space="preserve"> </w:t>
      </w:r>
      <w:r>
        <w:t>II</w:t>
      </w:r>
    </w:p>
    <w:p w:rsidR="002048E2" w:rsidRDefault="002048E2">
      <w:pPr>
        <w:pStyle w:val="Textoindependiente"/>
        <w:rPr>
          <w:rFonts w:ascii="Arial"/>
          <w:b/>
        </w:rPr>
      </w:pPr>
    </w:p>
    <w:p w:rsidR="002048E2" w:rsidRDefault="002048E2">
      <w:pPr>
        <w:pStyle w:val="Textoindependiente"/>
        <w:spacing w:before="4"/>
        <w:rPr>
          <w:rFonts w:ascii="Arial"/>
          <w:b/>
        </w:rPr>
      </w:pPr>
    </w:p>
    <w:p w:rsidR="002048E2" w:rsidRDefault="002D7B17">
      <w:pPr>
        <w:pStyle w:val="Textoindependiente"/>
        <w:tabs>
          <w:tab w:val="left" w:leader="dot" w:pos="8464"/>
        </w:tabs>
        <w:spacing w:line="252" w:lineRule="exact"/>
        <w:ind w:left="304"/>
        <w:jc w:val="both"/>
      </w:pPr>
      <w:r>
        <w:t>Jo,</w:t>
      </w:r>
      <w:r>
        <w:rPr>
          <w:spacing w:val="1"/>
        </w:rPr>
        <w:t xml:space="preserve"> </w:t>
      </w:r>
      <w:r>
        <w:t>..........................................................................,</w:t>
      </w:r>
      <w:r>
        <w:rPr>
          <w:spacing w:val="2"/>
        </w:rPr>
        <w:t xml:space="preserve"> </w:t>
      </w:r>
      <w:r>
        <w:t>amb</w:t>
      </w:r>
      <w:r>
        <w:rPr>
          <w:spacing w:val="2"/>
        </w:rPr>
        <w:t xml:space="preserve"> </w:t>
      </w:r>
      <w:r>
        <w:t>DNI</w:t>
      </w:r>
      <w:r>
        <w:tab/>
        <w:t>,</w:t>
      </w:r>
    </w:p>
    <w:p w:rsidR="002048E2" w:rsidRDefault="002D7B17">
      <w:pPr>
        <w:pStyle w:val="Textoindependiente"/>
        <w:ind w:left="304" w:right="110"/>
        <w:jc w:val="both"/>
      </w:pPr>
      <w:r>
        <w:t>he sol·licitat participar a la convocatòria de prestació econòmica per urgència social,</w:t>
      </w:r>
      <w:r>
        <w:rPr>
          <w:spacing w:val="-59"/>
        </w:rPr>
        <w:t xml:space="preserve"> </w:t>
      </w:r>
      <w:r>
        <w:t>per a la cobertura necessitats habitatge com a persona afectada amb relació al</w:t>
      </w:r>
      <w:r>
        <w:rPr>
          <w:spacing w:val="1"/>
        </w:rPr>
        <w:t xml:space="preserve"> </w:t>
      </w:r>
      <w:r>
        <w:t>desallotjament d’habitatges de l’edifici Don Pepe, as Codolar, Sant Josep de sa</w:t>
      </w:r>
      <w:r>
        <w:rPr>
          <w:spacing w:val="1"/>
        </w:rPr>
        <w:t xml:space="preserve"> </w:t>
      </w:r>
      <w:r>
        <w:t>Talaia,</w:t>
      </w:r>
      <w:r>
        <w:rPr>
          <w:spacing w:val="-2"/>
        </w:rPr>
        <w:t xml:space="preserve"> </w:t>
      </w:r>
      <w:r>
        <w:t>i sota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meua</w:t>
      </w:r>
      <w:r>
        <w:rPr>
          <w:spacing w:val="-3"/>
        </w:rPr>
        <w:t xml:space="preserve"> </w:t>
      </w:r>
      <w:r>
        <w:t>responsabilitat.</w:t>
      </w:r>
    </w:p>
    <w:p w:rsidR="002048E2" w:rsidRDefault="002048E2">
      <w:pPr>
        <w:pStyle w:val="Textoindependiente"/>
      </w:pPr>
    </w:p>
    <w:p w:rsidR="002048E2" w:rsidRDefault="002048E2">
      <w:pPr>
        <w:pStyle w:val="Textoindependiente"/>
        <w:spacing w:before="8"/>
        <w:rPr>
          <w:sz w:val="21"/>
        </w:rPr>
      </w:pPr>
    </w:p>
    <w:p w:rsidR="002048E2" w:rsidRDefault="002D7B17">
      <w:pPr>
        <w:pStyle w:val="Ttulo1"/>
        <w:jc w:val="both"/>
      </w:pPr>
      <w:r>
        <w:t>EM</w:t>
      </w:r>
      <w:r>
        <w:rPr>
          <w:spacing w:val="-2"/>
        </w:rPr>
        <w:t xml:space="preserve"> </w:t>
      </w:r>
      <w:r>
        <w:t>COMPROMET</w:t>
      </w:r>
      <w:r>
        <w:rPr>
          <w:spacing w:val="-11"/>
        </w:rPr>
        <w:t xml:space="preserve"> </w:t>
      </w:r>
      <w:r>
        <w:t>A:</w:t>
      </w:r>
    </w:p>
    <w:p w:rsidR="002048E2" w:rsidRDefault="002048E2">
      <w:pPr>
        <w:pStyle w:val="Textoindependiente"/>
        <w:spacing w:before="2"/>
        <w:rPr>
          <w:rFonts w:ascii="Arial"/>
          <w:b/>
        </w:rPr>
      </w:pPr>
    </w:p>
    <w:p w:rsidR="002048E2" w:rsidRDefault="002D7B17">
      <w:pPr>
        <w:pStyle w:val="Prrafodelista"/>
        <w:numPr>
          <w:ilvl w:val="0"/>
          <w:numId w:val="1"/>
        </w:numPr>
        <w:tabs>
          <w:tab w:val="left" w:pos="1025"/>
        </w:tabs>
        <w:ind w:right="110"/>
        <w:jc w:val="both"/>
      </w:pPr>
      <w:r>
        <w:t>Destinar l’import de l’ajuda a les des</w:t>
      </w:r>
      <w:r>
        <w:t>peses de lloguer del meu nou habitatge</w:t>
      </w:r>
      <w:r>
        <w:rPr>
          <w:spacing w:val="1"/>
        </w:rPr>
        <w:t xml:space="preserve"> </w:t>
      </w:r>
      <w:r>
        <w:t>habitual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dels</w:t>
      </w:r>
      <w:r>
        <w:rPr>
          <w:spacing w:val="-3"/>
        </w:rPr>
        <w:t xml:space="preserve"> </w:t>
      </w:r>
      <w:r>
        <w:t>membres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meva</w:t>
      </w:r>
      <w:r>
        <w:rPr>
          <w:spacing w:val="-1"/>
        </w:rPr>
        <w:t xml:space="preserve"> </w:t>
      </w:r>
      <w:r>
        <w:t>unitat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convivència,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cas.</w:t>
      </w:r>
    </w:p>
    <w:p w:rsidR="002048E2" w:rsidRDefault="002048E2">
      <w:pPr>
        <w:pStyle w:val="Textoindependiente"/>
        <w:spacing w:before="10"/>
        <w:rPr>
          <w:sz w:val="19"/>
        </w:rPr>
      </w:pPr>
    </w:p>
    <w:p w:rsidR="002048E2" w:rsidRDefault="002D7B17">
      <w:pPr>
        <w:pStyle w:val="Prrafodelista"/>
        <w:numPr>
          <w:ilvl w:val="0"/>
          <w:numId w:val="1"/>
        </w:numPr>
        <w:tabs>
          <w:tab w:val="left" w:pos="1025"/>
        </w:tabs>
        <w:spacing w:before="1"/>
        <w:ind w:right="111"/>
        <w:jc w:val="both"/>
      </w:pPr>
      <w:r>
        <w:t>Presentar els justificants de pagament de la renda de lloguer de l’habitatge,</w:t>
      </w:r>
      <w:r>
        <w:rPr>
          <w:spacing w:val="1"/>
        </w:rPr>
        <w:t xml:space="preserve"> </w:t>
      </w:r>
      <w:r>
        <w:t>que es farà preferentment per transferència, domiciliació o mitjan</w:t>
      </w:r>
      <w:r>
        <w:t>çant ingrés,</w:t>
      </w:r>
      <w:r>
        <w:rPr>
          <w:spacing w:val="-59"/>
        </w:rPr>
        <w:t xml:space="preserve"> </w:t>
      </w:r>
      <w:r>
        <w:t>tots ells a través d’una entitat financera o de crèdit. En aquest justificant</w:t>
      </w:r>
      <w:r>
        <w:rPr>
          <w:spacing w:val="1"/>
        </w:rPr>
        <w:t xml:space="preserve"> </w:t>
      </w:r>
      <w:r>
        <w:t>bancari</w:t>
      </w:r>
      <w:r>
        <w:rPr>
          <w:spacing w:val="-1"/>
        </w:rPr>
        <w:t xml:space="preserve"> </w:t>
      </w:r>
      <w:r>
        <w:t>ha de</w:t>
      </w:r>
      <w:r>
        <w:rPr>
          <w:spacing w:val="-2"/>
        </w:rPr>
        <w:t xml:space="preserve"> </w:t>
      </w:r>
      <w:r>
        <w:t>constar</w:t>
      </w:r>
      <w:r>
        <w:rPr>
          <w:spacing w:val="1"/>
        </w:rPr>
        <w:t xml:space="preserve"> </w:t>
      </w:r>
      <w:r>
        <w:t>la informació</w:t>
      </w:r>
      <w:r>
        <w:rPr>
          <w:spacing w:val="-1"/>
        </w:rPr>
        <w:t xml:space="preserve"> </w:t>
      </w:r>
      <w:r>
        <w:t>següent:</w:t>
      </w:r>
    </w:p>
    <w:p w:rsidR="002048E2" w:rsidRDefault="002D7B17">
      <w:pPr>
        <w:pStyle w:val="Prrafodelista"/>
        <w:numPr>
          <w:ilvl w:val="1"/>
          <w:numId w:val="1"/>
        </w:numPr>
        <w:tabs>
          <w:tab w:val="left" w:pos="1744"/>
          <w:tab w:val="left" w:pos="1745"/>
        </w:tabs>
        <w:spacing w:line="229" w:lineRule="exact"/>
        <w:ind w:hanging="361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identificació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llogater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llogatera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efectua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pagament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renda.</w:t>
      </w:r>
    </w:p>
    <w:p w:rsidR="002048E2" w:rsidRDefault="002D7B17">
      <w:pPr>
        <w:pStyle w:val="Prrafodelista"/>
        <w:numPr>
          <w:ilvl w:val="1"/>
          <w:numId w:val="1"/>
        </w:numPr>
        <w:tabs>
          <w:tab w:val="left" w:pos="1744"/>
          <w:tab w:val="left" w:pos="1745"/>
        </w:tabs>
        <w:ind w:right="112"/>
        <w:rPr>
          <w:sz w:val="20"/>
        </w:rPr>
      </w:pP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identificació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persona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5"/>
          <w:sz w:val="20"/>
        </w:rPr>
        <w:t xml:space="preserve"> </w:t>
      </w:r>
      <w:r>
        <w:rPr>
          <w:sz w:val="20"/>
        </w:rPr>
        <w:t>compte</w:t>
      </w:r>
      <w:r>
        <w:rPr>
          <w:spacing w:val="4"/>
          <w:sz w:val="20"/>
        </w:rPr>
        <w:t xml:space="preserve"> </w:t>
      </w:r>
      <w:r>
        <w:rPr>
          <w:sz w:val="20"/>
        </w:rPr>
        <w:t>bancari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persona</w:t>
      </w:r>
      <w:r>
        <w:rPr>
          <w:spacing w:val="3"/>
          <w:sz w:val="20"/>
        </w:rPr>
        <w:t xml:space="preserve"> </w:t>
      </w:r>
      <w:r>
        <w:rPr>
          <w:sz w:val="20"/>
        </w:rPr>
        <w:t>arrendadora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-52"/>
          <w:sz w:val="20"/>
        </w:rPr>
        <w:t xml:space="preserve"> </w:t>
      </w:r>
      <w:r>
        <w:rPr>
          <w:sz w:val="20"/>
        </w:rPr>
        <w:t>autoritzada que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rep.</w:t>
      </w:r>
    </w:p>
    <w:p w:rsidR="002048E2" w:rsidRDefault="002D7B17">
      <w:pPr>
        <w:pStyle w:val="Prrafodelista"/>
        <w:numPr>
          <w:ilvl w:val="1"/>
          <w:numId w:val="1"/>
        </w:numPr>
        <w:tabs>
          <w:tab w:val="left" w:pos="1744"/>
          <w:tab w:val="left" w:pos="1745"/>
        </w:tabs>
        <w:spacing w:line="228" w:lineRule="exact"/>
        <w:ind w:hanging="361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concepte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renda</w:t>
      </w:r>
      <w:r>
        <w:rPr>
          <w:spacing w:val="-3"/>
          <w:sz w:val="20"/>
        </w:rPr>
        <w:t xml:space="preserve"> </w:t>
      </w:r>
      <w:r>
        <w:rPr>
          <w:sz w:val="20"/>
        </w:rPr>
        <w:t>especificant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quin</w:t>
      </w:r>
      <w:r>
        <w:rPr>
          <w:spacing w:val="-4"/>
          <w:sz w:val="20"/>
        </w:rPr>
        <w:t xml:space="preserve"> </w:t>
      </w:r>
      <w:r>
        <w:rPr>
          <w:sz w:val="20"/>
        </w:rPr>
        <w:t>mes</w:t>
      </w:r>
      <w:r>
        <w:rPr>
          <w:spacing w:val="-2"/>
          <w:sz w:val="20"/>
        </w:rPr>
        <w:t xml:space="preserve"> </w:t>
      </w:r>
      <w:r>
        <w:rPr>
          <w:sz w:val="20"/>
        </w:rPr>
        <w:t>correspon.</w:t>
      </w:r>
    </w:p>
    <w:p w:rsidR="002048E2" w:rsidRDefault="002D7B17">
      <w:pPr>
        <w:pStyle w:val="Prrafodelista"/>
        <w:numPr>
          <w:ilvl w:val="1"/>
          <w:numId w:val="1"/>
        </w:numPr>
        <w:tabs>
          <w:tab w:val="left" w:pos="1744"/>
          <w:tab w:val="left" w:pos="1745"/>
        </w:tabs>
        <w:ind w:hanging="361"/>
        <w:rPr>
          <w:sz w:val="20"/>
        </w:rPr>
      </w:pPr>
      <w:r>
        <w:rPr>
          <w:sz w:val="20"/>
        </w:rPr>
        <w:t>L’import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renda.</w:t>
      </w:r>
    </w:p>
    <w:p w:rsidR="002048E2" w:rsidRDefault="002D7B17">
      <w:pPr>
        <w:pStyle w:val="Prrafodelista"/>
        <w:numPr>
          <w:ilvl w:val="1"/>
          <w:numId w:val="1"/>
        </w:numPr>
        <w:tabs>
          <w:tab w:val="left" w:pos="1744"/>
          <w:tab w:val="left" w:pos="1745"/>
        </w:tabs>
        <w:spacing w:before="1"/>
        <w:ind w:hanging="361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pagament.</w:t>
      </w:r>
    </w:p>
    <w:p w:rsidR="002048E2" w:rsidRDefault="002D7B17">
      <w:pPr>
        <w:pStyle w:val="Textoindependiente"/>
        <w:spacing w:before="1"/>
        <w:ind w:left="1024"/>
      </w:pPr>
      <w:r>
        <w:t>Excepcionalment</w:t>
      </w:r>
      <w:r>
        <w:rPr>
          <w:spacing w:val="7"/>
        </w:rPr>
        <w:t xml:space="preserve"> </w:t>
      </w:r>
      <w:r>
        <w:t>s’acceptaran</w:t>
      </w:r>
      <w:r>
        <w:rPr>
          <w:spacing w:val="4"/>
        </w:rPr>
        <w:t xml:space="preserve"> </w:t>
      </w:r>
      <w:r>
        <w:t>rebuts</w:t>
      </w:r>
      <w:r>
        <w:rPr>
          <w:spacing w:val="4"/>
        </w:rPr>
        <w:t xml:space="preserve"> </w:t>
      </w:r>
      <w:r>
        <w:t>pagats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efectiu,</w:t>
      </w:r>
      <w:r>
        <w:rPr>
          <w:spacing w:val="6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recullin</w:t>
      </w:r>
      <w:r>
        <w:rPr>
          <w:spacing w:val="-58"/>
        </w:rPr>
        <w:t xml:space="preserve"> </w:t>
      </w:r>
      <w:r>
        <w:t>les dades</w:t>
      </w:r>
      <w:r>
        <w:rPr>
          <w:spacing w:val="-2"/>
        </w:rPr>
        <w:t xml:space="preserve"> </w:t>
      </w:r>
      <w:r>
        <w:t>referides</w:t>
      </w:r>
      <w:r>
        <w:rPr>
          <w:spacing w:val="1"/>
        </w:rPr>
        <w:t xml:space="preserve"> </w:t>
      </w:r>
      <w:r>
        <w:t>anteriorment.</w:t>
      </w:r>
    </w:p>
    <w:p w:rsidR="002048E2" w:rsidRDefault="002048E2">
      <w:pPr>
        <w:pStyle w:val="Textoindependiente"/>
        <w:spacing w:before="10"/>
        <w:rPr>
          <w:sz w:val="21"/>
        </w:rPr>
      </w:pPr>
    </w:p>
    <w:p w:rsidR="002048E2" w:rsidRDefault="002D7B17">
      <w:pPr>
        <w:pStyle w:val="Prrafodelista"/>
        <w:numPr>
          <w:ilvl w:val="0"/>
          <w:numId w:val="1"/>
        </w:numPr>
        <w:tabs>
          <w:tab w:val="left" w:pos="1024"/>
          <w:tab w:val="left" w:pos="1025"/>
        </w:tabs>
        <w:ind w:hanging="361"/>
      </w:pPr>
      <w:r>
        <w:t>Reintegrar</w:t>
      </w:r>
      <w:r>
        <w:rPr>
          <w:spacing w:val="-4"/>
        </w:rPr>
        <w:t xml:space="preserve"> </w:t>
      </w:r>
      <w:r>
        <w:t>l’import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quanties</w:t>
      </w:r>
      <w:r>
        <w:rPr>
          <w:spacing w:val="-2"/>
        </w:rPr>
        <w:t xml:space="preserve"> </w:t>
      </w:r>
      <w:r>
        <w:t>percebudes</w:t>
      </w:r>
      <w:r>
        <w:rPr>
          <w:spacing w:val="-5"/>
        </w:rPr>
        <w:t xml:space="preserve"> </w:t>
      </w:r>
      <w:r>
        <w:t>indegudament.</w:t>
      </w:r>
    </w:p>
    <w:p w:rsidR="002048E2" w:rsidRDefault="002D7B17">
      <w:pPr>
        <w:pStyle w:val="Prrafodelista"/>
        <w:numPr>
          <w:ilvl w:val="0"/>
          <w:numId w:val="1"/>
        </w:numPr>
        <w:tabs>
          <w:tab w:val="left" w:pos="1025"/>
        </w:tabs>
        <w:spacing w:before="228"/>
        <w:ind w:right="109"/>
        <w:jc w:val="both"/>
      </w:pPr>
      <w:r>
        <w:t>Facilitar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tasca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col·laborar</w:t>
      </w:r>
      <w:r>
        <w:rPr>
          <w:spacing w:val="1"/>
        </w:rPr>
        <w:t xml:space="preserve"> </w:t>
      </w:r>
      <w:r>
        <w:t>amb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dels</w:t>
      </w:r>
      <w:r>
        <w:rPr>
          <w:spacing w:val="1"/>
        </w:rPr>
        <w:t xml:space="preserve"> </w:t>
      </w:r>
      <w:r>
        <w:t>Serveis</w:t>
      </w:r>
      <w:r>
        <w:rPr>
          <w:spacing w:val="1"/>
        </w:rPr>
        <w:t xml:space="preserve"> </w:t>
      </w:r>
      <w:r>
        <w:t>Socials</w:t>
      </w:r>
      <w:r>
        <w:rPr>
          <w:spacing w:val="1"/>
        </w:rPr>
        <w:t xml:space="preserve"> </w:t>
      </w:r>
      <w:r>
        <w:t>Comunitaris Bàsics de l’Ajuntament de Sant Josep de sa Talaia designat per</w:t>
      </w:r>
      <w:r>
        <w:rPr>
          <w:spacing w:val="-59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meva</w:t>
      </w:r>
      <w:r>
        <w:rPr>
          <w:spacing w:val="1"/>
        </w:rPr>
        <w:t xml:space="preserve"> </w:t>
      </w:r>
      <w:r>
        <w:t>situació,</w:t>
      </w:r>
      <w:r>
        <w:rPr>
          <w:spacing w:val="1"/>
        </w:rPr>
        <w:t xml:space="preserve"> </w:t>
      </w:r>
      <w:r>
        <w:t>proporcionant-los</w:t>
      </w:r>
      <w:r>
        <w:rPr>
          <w:spacing w:val="1"/>
        </w:rPr>
        <w:t xml:space="preserve"> </w:t>
      </w:r>
      <w:r>
        <w:t>tota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sigui</w:t>
      </w:r>
      <w:r>
        <w:rPr>
          <w:spacing w:val="-59"/>
        </w:rPr>
        <w:t xml:space="preserve"> </w:t>
      </w:r>
      <w:r>
        <w:t>necessària.</w:t>
      </w:r>
    </w:p>
    <w:p w:rsidR="002048E2" w:rsidRDefault="002048E2">
      <w:pPr>
        <w:pStyle w:val="Textoindependiente"/>
        <w:spacing w:before="10"/>
        <w:rPr>
          <w:sz w:val="19"/>
        </w:rPr>
      </w:pPr>
    </w:p>
    <w:p w:rsidR="002048E2" w:rsidRDefault="002D7B17">
      <w:pPr>
        <w:pStyle w:val="Prrafodelista"/>
        <w:numPr>
          <w:ilvl w:val="0"/>
          <w:numId w:val="1"/>
        </w:numPr>
        <w:tabs>
          <w:tab w:val="left" w:pos="1025"/>
        </w:tabs>
        <w:ind w:right="112"/>
        <w:jc w:val="both"/>
      </w:pPr>
      <w:r>
        <w:t>Comunicar</w:t>
      </w:r>
      <w:r>
        <w:rPr>
          <w:spacing w:val="25"/>
        </w:rPr>
        <w:t xml:space="preserve"> </w:t>
      </w:r>
      <w:r>
        <w:t>els</w:t>
      </w:r>
      <w:r>
        <w:rPr>
          <w:spacing w:val="24"/>
        </w:rPr>
        <w:t xml:space="preserve"> </w:t>
      </w:r>
      <w:r>
        <w:t>canvis</w:t>
      </w:r>
      <w:r>
        <w:rPr>
          <w:spacing w:val="24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es</w:t>
      </w:r>
      <w:r>
        <w:rPr>
          <w:spacing w:val="24"/>
        </w:rPr>
        <w:t xml:space="preserve"> </w:t>
      </w:r>
      <w:r>
        <w:t>puguin</w:t>
      </w:r>
      <w:r>
        <w:rPr>
          <w:spacing w:val="24"/>
        </w:rPr>
        <w:t xml:space="preserve"> </w:t>
      </w:r>
      <w:r>
        <w:t>produir</w:t>
      </w:r>
      <w:r>
        <w:rPr>
          <w:spacing w:val="26"/>
        </w:rPr>
        <w:t xml:space="preserve"> </w:t>
      </w:r>
      <w:r>
        <w:t>durant</w:t>
      </w:r>
      <w:r>
        <w:rPr>
          <w:spacing w:val="25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temps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concessió</w:t>
      </w:r>
      <w:r>
        <w:rPr>
          <w:spacing w:val="-59"/>
        </w:rPr>
        <w:t xml:space="preserve"> </w:t>
      </w:r>
      <w:r>
        <w:t>de la prestació que puguin afectar als aspectes pels quals aquesta es va</w:t>
      </w:r>
      <w:r>
        <w:rPr>
          <w:spacing w:val="1"/>
        </w:rPr>
        <w:t xml:space="preserve"> </w:t>
      </w:r>
      <w:r>
        <w:t>concedir (composició</w:t>
      </w:r>
      <w:r>
        <w:rPr>
          <w:spacing w:val="-1"/>
        </w:rPr>
        <w:t xml:space="preserve"> </w:t>
      </w:r>
      <w:r>
        <w:t>unitat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convivència,</w:t>
      </w:r>
      <w:r>
        <w:rPr>
          <w:spacing w:val="1"/>
        </w:rPr>
        <w:t xml:space="preserve"> </w:t>
      </w:r>
      <w:r>
        <w:t>canvi</w:t>
      </w:r>
      <w:r>
        <w:rPr>
          <w:spacing w:val="-1"/>
        </w:rPr>
        <w:t xml:space="preserve"> </w:t>
      </w:r>
      <w:r>
        <w:t>lloc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residència</w:t>
      </w:r>
      <w:r>
        <w:rPr>
          <w:spacing w:val="56"/>
        </w:rPr>
        <w:t xml:space="preserve"> </w:t>
      </w:r>
      <w:r>
        <w:t>)</w:t>
      </w:r>
    </w:p>
    <w:p w:rsidR="002048E2" w:rsidRDefault="002048E2">
      <w:pPr>
        <w:pStyle w:val="Textoindependiente"/>
        <w:spacing w:before="9"/>
        <w:rPr>
          <w:sz w:val="19"/>
        </w:rPr>
      </w:pPr>
    </w:p>
    <w:p w:rsidR="002048E2" w:rsidRDefault="002D7B17">
      <w:pPr>
        <w:pStyle w:val="Prrafodelista"/>
        <w:numPr>
          <w:ilvl w:val="0"/>
          <w:numId w:val="1"/>
        </w:numPr>
        <w:tabs>
          <w:tab w:val="left" w:pos="1025"/>
        </w:tabs>
        <w:ind w:right="110"/>
        <w:jc w:val="both"/>
      </w:pPr>
      <w:r>
        <w:t>Complir</w:t>
      </w:r>
      <w:r>
        <w:rPr>
          <w:spacing w:val="1"/>
        </w:rPr>
        <w:t xml:space="preserve"> </w:t>
      </w:r>
      <w:r>
        <w:t>amb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activitats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mesures</w:t>
      </w:r>
      <w:r>
        <w:rPr>
          <w:spacing w:val="1"/>
        </w:rPr>
        <w:t xml:space="preserve"> </w:t>
      </w:r>
      <w:r>
        <w:t>pactades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d’acompanyament</w:t>
      </w:r>
      <w:r>
        <w:rPr>
          <w:spacing w:val="-3"/>
        </w:rPr>
        <w:t xml:space="preserve"> </w:t>
      </w:r>
      <w:r>
        <w:t>signat</w:t>
      </w:r>
      <w:r>
        <w:rPr>
          <w:spacing w:val="-3"/>
        </w:rPr>
        <w:t xml:space="preserve"> </w:t>
      </w:r>
      <w:r>
        <w:t>amb</w:t>
      </w:r>
      <w:r>
        <w:rPr>
          <w:spacing w:val="-4"/>
        </w:rPr>
        <w:t xml:space="preserve"> </w:t>
      </w:r>
      <w:r>
        <w:t>els</w:t>
      </w:r>
      <w:r>
        <w:rPr>
          <w:spacing w:val="-1"/>
        </w:rPr>
        <w:t xml:space="preserve"> </w:t>
      </w:r>
      <w:r>
        <w:t>Serveis Socials</w:t>
      </w:r>
      <w:r>
        <w:rPr>
          <w:spacing w:val="-1"/>
        </w:rPr>
        <w:t xml:space="preserve"> </w:t>
      </w:r>
      <w:r>
        <w:t>Comunitaris</w:t>
      </w:r>
      <w:r>
        <w:rPr>
          <w:spacing w:val="-1"/>
        </w:rPr>
        <w:t xml:space="preserve"> </w:t>
      </w:r>
      <w:r>
        <w:t>Bàsics.</w:t>
      </w:r>
    </w:p>
    <w:p w:rsidR="002048E2" w:rsidRDefault="002048E2">
      <w:pPr>
        <w:pStyle w:val="Textoindependiente"/>
      </w:pPr>
    </w:p>
    <w:p w:rsidR="002048E2" w:rsidRDefault="002048E2">
      <w:pPr>
        <w:pStyle w:val="Textoindependiente"/>
      </w:pPr>
    </w:p>
    <w:p w:rsidR="002048E2" w:rsidRDefault="002048E2">
      <w:pPr>
        <w:pStyle w:val="Textoindependiente"/>
      </w:pPr>
    </w:p>
    <w:p w:rsidR="002048E2" w:rsidRDefault="002048E2">
      <w:pPr>
        <w:pStyle w:val="Textoindependiente"/>
        <w:spacing w:before="10"/>
        <w:rPr>
          <w:sz w:val="19"/>
        </w:rPr>
      </w:pPr>
    </w:p>
    <w:p w:rsidR="002048E2" w:rsidRDefault="002D7B17">
      <w:pPr>
        <w:spacing w:before="1"/>
        <w:ind w:left="304"/>
        <w:jc w:val="both"/>
        <w:rPr>
          <w:rFonts w:ascii="Arial"/>
          <w:b/>
          <w:i/>
        </w:rPr>
      </w:pPr>
      <w:r>
        <w:rPr>
          <w:rFonts w:ascii="Arial"/>
          <w:b/>
          <w:i/>
        </w:rPr>
        <w:t>Data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i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firma</w:t>
      </w:r>
    </w:p>
    <w:sectPr w:rsidR="002048E2">
      <w:type w:val="continuous"/>
      <w:pgSz w:w="11900" w:h="16840"/>
      <w:pgMar w:top="1600" w:right="15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E0605"/>
    <w:multiLevelType w:val="hybridMultilevel"/>
    <w:tmpl w:val="3BD49B56"/>
    <w:lvl w:ilvl="0" w:tplc="A900E8CC">
      <w:numFmt w:val="bullet"/>
      <w:lvlText w:val=""/>
      <w:lvlJc w:val="left"/>
      <w:pPr>
        <w:ind w:left="1024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723CD824">
      <w:numFmt w:val="bullet"/>
      <w:lvlText w:val="-"/>
      <w:lvlJc w:val="left"/>
      <w:pPr>
        <w:ind w:left="1744" w:hanging="360"/>
      </w:pPr>
      <w:rPr>
        <w:rFonts w:ascii="Arial MT" w:eastAsia="Arial MT" w:hAnsi="Arial MT" w:cs="Arial MT" w:hint="default"/>
        <w:w w:val="99"/>
        <w:sz w:val="20"/>
        <w:szCs w:val="20"/>
        <w:lang w:val="ca-ES" w:eastAsia="en-US" w:bidi="ar-SA"/>
      </w:rPr>
    </w:lvl>
    <w:lvl w:ilvl="2" w:tplc="98A219E2">
      <w:numFmt w:val="bullet"/>
      <w:lvlText w:val="•"/>
      <w:lvlJc w:val="left"/>
      <w:pPr>
        <w:ind w:left="2506" w:hanging="360"/>
      </w:pPr>
      <w:rPr>
        <w:rFonts w:hint="default"/>
        <w:lang w:val="ca-ES" w:eastAsia="en-US" w:bidi="ar-SA"/>
      </w:rPr>
    </w:lvl>
    <w:lvl w:ilvl="3" w:tplc="50C8924C">
      <w:numFmt w:val="bullet"/>
      <w:lvlText w:val="•"/>
      <w:lvlJc w:val="left"/>
      <w:pPr>
        <w:ind w:left="3273" w:hanging="360"/>
      </w:pPr>
      <w:rPr>
        <w:rFonts w:hint="default"/>
        <w:lang w:val="ca-ES" w:eastAsia="en-US" w:bidi="ar-SA"/>
      </w:rPr>
    </w:lvl>
    <w:lvl w:ilvl="4" w:tplc="EDD6B754">
      <w:numFmt w:val="bullet"/>
      <w:lvlText w:val="•"/>
      <w:lvlJc w:val="left"/>
      <w:pPr>
        <w:ind w:left="4040" w:hanging="360"/>
      </w:pPr>
      <w:rPr>
        <w:rFonts w:hint="default"/>
        <w:lang w:val="ca-ES" w:eastAsia="en-US" w:bidi="ar-SA"/>
      </w:rPr>
    </w:lvl>
    <w:lvl w:ilvl="5" w:tplc="AB3E1AAA">
      <w:numFmt w:val="bullet"/>
      <w:lvlText w:val="•"/>
      <w:lvlJc w:val="left"/>
      <w:pPr>
        <w:ind w:left="4806" w:hanging="360"/>
      </w:pPr>
      <w:rPr>
        <w:rFonts w:hint="default"/>
        <w:lang w:val="ca-ES" w:eastAsia="en-US" w:bidi="ar-SA"/>
      </w:rPr>
    </w:lvl>
    <w:lvl w:ilvl="6" w:tplc="4496C4F8">
      <w:numFmt w:val="bullet"/>
      <w:lvlText w:val="•"/>
      <w:lvlJc w:val="left"/>
      <w:pPr>
        <w:ind w:left="5573" w:hanging="360"/>
      </w:pPr>
      <w:rPr>
        <w:rFonts w:hint="default"/>
        <w:lang w:val="ca-ES" w:eastAsia="en-US" w:bidi="ar-SA"/>
      </w:rPr>
    </w:lvl>
    <w:lvl w:ilvl="7" w:tplc="1270C3D6">
      <w:numFmt w:val="bullet"/>
      <w:lvlText w:val="•"/>
      <w:lvlJc w:val="left"/>
      <w:pPr>
        <w:ind w:left="6340" w:hanging="360"/>
      </w:pPr>
      <w:rPr>
        <w:rFonts w:hint="default"/>
        <w:lang w:val="ca-ES" w:eastAsia="en-US" w:bidi="ar-SA"/>
      </w:rPr>
    </w:lvl>
    <w:lvl w:ilvl="8" w:tplc="65E68A22">
      <w:numFmt w:val="bullet"/>
      <w:lvlText w:val="•"/>
      <w:lvlJc w:val="left"/>
      <w:pPr>
        <w:ind w:left="7106" w:hanging="360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2"/>
    <w:rsid w:val="002048E2"/>
    <w:rsid w:val="002D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F57F9-D6CA-487B-BF43-5FA8E128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ca-ES"/>
    </w:rPr>
  </w:style>
  <w:style w:type="paragraph" w:styleId="Ttulo1">
    <w:name w:val="heading 1"/>
    <w:basedOn w:val="Normal"/>
    <w:uiPriority w:val="1"/>
    <w:qFormat/>
    <w:pPr>
      <w:ind w:left="304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2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20221005_Uns altres_Anunci BOIB convocatòria ajudes Govern Don Pepe</vt:lpstr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20221005_Uns altres_Anunci BOIB convocatòria ajudes Govern Don Pepe</dc:title>
  <dc:creator>MargaFerrer</dc:creator>
  <cp:lastModifiedBy>MargaFerrer</cp:lastModifiedBy>
  <cp:revision>2</cp:revision>
  <dcterms:created xsi:type="dcterms:W3CDTF">2022-10-10T07:41:00Z</dcterms:created>
  <dcterms:modified xsi:type="dcterms:W3CDTF">2022-10-10T07:41:00Z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2022-10-10T00:00:00Z</vt:filetime>
  </property>
</Properties>
</file>