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2F5F" w:rsidRDefault="00622F5F" w:rsidP="00622F5F">
      <w:pPr>
        <w:jc w:val="center"/>
        <w:rPr>
          <w:b/>
          <w:bCs/>
        </w:rPr>
      </w:pPr>
      <w:r>
        <w:rPr>
          <w:rFonts w:ascii="Arial" w:hAnsi="Arial" w:cs="Arial"/>
          <w:b/>
          <w:bCs/>
          <w:lang w:val="ca-ES"/>
        </w:rPr>
        <w:t>MODEL DE PODER DE REPRESENTACIÓ</w:t>
      </w:r>
    </w:p>
    <w:p w:rsidR="00622F5F" w:rsidRDefault="00622F5F" w:rsidP="00622F5F">
      <w:pPr>
        <w:rPr>
          <w:rFonts w:ascii="Arial" w:hAnsi="Arial" w:cs="Arial"/>
          <w:lang w:val="ca-ES"/>
        </w:rPr>
      </w:pPr>
    </w:p>
    <w:p w:rsidR="00622F5F" w:rsidRDefault="00622F5F" w:rsidP="00622F5F">
      <w:pPr>
        <w:rPr>
          <w:rFonts w:ascii="Arial" w:hAnsi="Arial" w:cs="Arial"/>
          <w:lang w:val="ca-ES"/>
        </w:rPr>
      </w:pPr>
      <w:r>
        <w:rPr>
          <w:rFonts w:ascii="Arial" w:hAnsi="Arial" w:cs="Arial"/>
          <w:lang w:val="ca-ES"/>
        </w:rPr>
        <w:t>Nom:</w:t>
      </w:r>
    </w:p>
    <w:p w:rsidR="00622F5F" w:rsidRDefault="00622F5F" w:rsidP="00622F5F">
      <w:pPr>
        <w:rPr>
          <w:rFonts w:ascii="Arial" w:hAnsi="Arial" w:cs="Arial"/>
          <w:lang w:val="ca-ES"/>
        </w:rPr>
      </w:pPr>
      <w:r>
        <w:rPr>
          <w:rFonts w:ascii="Arial" w:hAnsi="Arial" w:cs="Arial"/>
          <w:lang w:val="ca-ES"/>
        </w:rPr>
        <w:t>DNI/NIE:</w:t>
      </w:r>
    </w:p>
    <w:p w:rsidR="00622F5F" w:rsidRDefault="00622F5F" w:rsidP="00622F5F">
      <w:pPr>
        <w:rPr>
          <w:rFonts w:ascii="Arial" w:hAnsi="Arial" w:cs="Arial"/>
          <w:lang w:val="ca-ES"/>
        </w:rPr>
      </w:pPr>
      <w:r>
        <w:rPr>
          <w:rFonts w:ascii="Arial" w:hAnsi="Arial" w:cs="Arial"/>
          <w:lang w:val="ca-ES"/>
        </w:rPr>
        <w:t>Domicili a l’efecte de notificacions:</w:t>
      </w:r>
    </w:p>
    <w:p w:rsidR="00622F5F" w:rsidRDefault="00622F5F" w:rsidP="00622F5F">
      <w:pPr>
        <w:rPr>
          <w:rFonts w:ascii="Arial" w:hAnsi="Arial" w:cs="Arial"/>
          <w:lang w:val="ca-ES"/>
        </w:rPr>
      </w:pPr>
    </w:p>
    <w:p w:rsidR="00622F5F" w:rsidRDefault="00622F5F" w:rsidP="00622F5F">
      <w:pPr>
        <w:rPr>
          <w:rFonts w:ascii="Arial" w:hAnsi="Arial" w:cs="Arial"/>
          <w:lang w:val="ca-ES"/>
        </w:rPr>
      </w:pPr>
      <w:r>
        <w:rPr>
          <w:rFonts w:ascii="Arial" w:hAnsi="Arial" w:cs="Arial"/>
          <w:lang w:val="ca-ES"/>
        </w:rPr>
        <w:t>COMUNIC:</w:t>
      </w:r>
    </w:p>
    <w:p w:rsidR="00622F5F" w:rsidRDefault="00622F5F" w:rsidP="00622F5F">
      <w:pPr>
        <w:jc w:val="both"/>
        <w:rPr>
          <w:rFonts w:ascii="Arial" w:hAnsi="Arial" w:cs="Arial"/>
          <w:lang w:val="ca-ES"/>
        </w:rPr>
      </w:pPr>
      <w:r>
        <w:rPr>
          <w:rFonts w:ascii="Arial" w:hAnsi="Arial" w:cs="Arial"/>
          <w:lang w:val="ca-ES"/>
        </w:rPr>
        <w:t xml:space="preserve">Que, a l’empara de l’article 5 de la Llei 39/2015, d’1 d’octubre, del procediment administratiu comú de les administracions públiques, </w:t>
      </w:r>
      <w:proofErr w:type="spellStart"/>
      <w:r>
        <w:rPr>
          <w:rFonts w:ascii="Arial" w:hAnsi="Arial" w:cs="Arial"/>
          <w:lang w:val="ca-ES"/>
        </w:rPr>
        <w:t>atorg</w:t>
      </w:r>
      <w:proofErr w:type="spellEnd"/>
      <w:r>
        <w:rPr>
          <w:rFonts w:ascii="Arial" w:hAnsi="Arial" w:cs="Arial"/>
          <w:lang w:val="ca-ES"/>
        </w:rPr>
        <w:t xml:space="preserve"> poder de representació perquè dugui a terme totes les actuacions procedimentals que estimi procedents, i actuï en la meua representació i en defensa dels meus interessos, en el procediment de SOL·LICITUD DE PARADA DE VENDA TEMPORAL EN EL MERCAT DE NADAL DE SANT JORDI DE SES SALINES DE L’ANY 2022, que es segueix a l’Ajuntament de Sant Josep de sa Talaia, a:</w:t>
      </w:r>
    </w:p>
    <w:p w:rsidR="00622F5F" w:rsidRDefault="00622F5F" w:rsidP="00622F5F">
      <w:pPr>
        <w:rPr>
          <w:rFonts w:ascii="Arial" w:hAnsi="Arial" w:cs="Arial"/>
          <w:lang w:val="ca-ES"/>
        </w:rPr>
      </w:pPr>
      <w:r>
        <w:rPr>
          <w:rFonts w:ascii="Arial" w:hAnsi="Arial" w:cs="Arial"/>
          <w:lang w:val="ca-ES"/>
        </w:rPr>
        <w:t>Nom:</w:t>
      </w:r>
    </w:p>
    <w:p w:rsidR="00622F5F" w:rsidRDefault="00622F5F" w:rsidP="00622F5F">
      <w:pPr>
        <w:rPr>
          <w:rFonts w:ascii="Arial" w:hAnsi="Arial" w:cs="Arial"/>
          <w:lang w:val="ca-ES"/>
        </w:rPr>
      </w:pPr>
      <w:r>
        <w:rPr>
          <w:rFonts w:ascii="Arial" w:hAnsi="Arial" w:cs="Arial"/>
          <w:lang w:val="ca-ES"/>
        </w:rPr>
        <w:t>DNI/NIE:</w:t>
      </w:r>
    </w:p>
    <w:p w:rsidR="00622F5F" w:rsidRDefault="00622F5F" w:rsidP="00622F5F">
      <w:pPr>
        <w:rPr>
          <w:rFonts w:ascii="Arial" w:hAnsi="Arial" w:cs="Arial"/>
          <w:lang w:val="ca-ES"/>
        </w:rPr>
      </w:pPr>
      <w:r>
        <w:rPr>
          <w:rFonts w:ascii="Arial" w:hAnsi="Arial" w:cs="Arial"/>
          <w:lang w:val="ca-ES"/>
        </w:rPr>
        <w:t>Domicili a l’efecte de notificacions:</w:t>
      </w:r>
    </w:p>
    <w:p w:rsidR="00622F5F" w:rsidRDefault="00622F5F" w:rsidP="00622F5F">
      <w:pPr>
        <w:rPr>
          <w:rFonts w:ascii="Arial" w:hAnsi="Arial" w:cs="Arial"/>
          <w:lang w:val="ca-ES"/>
        </w:rPr>
      </w:pPr>
    </w:p>
    <w:p w:rsidR="00622F5F" w:rsidRDefault="00622F5F" w:rsidP="00622F5F">
      <w:pPr>
        <w:rPr>
          <w:rFonts w:ascii="Arial" w:hAnsi="Arial" w:cs="Arial"/>
          <w:lang w:val="ca-ES"/>
        </w:rPr>
      </w:pPr>
      <w:r>
        <w:rPr>
          <w:rFonts w:ascii="Arial" w:hAnsi="Arial" w:cs="Arial"/>
          <w:lang w:val="ca-ES"/>
        </w:rPr>
        <w:t xml:space="preserve">I, en prova de conformitat, ho </w:t>
      </w:r>
      <w:proofErr w:type="spellStart"/>
      <w:r>
        <w:rPr>
          <w:rFonts w:ascii="Arial" w:hAnsi="Arial" w:cs="Arial"/>
          <w:lang w:val="ca-ES"/>
        </w:rPr>
        <w:t>firm</w:t>
      </w:r>
      <w:proofErr w:type="spellEnd"/>
      <w:r>
        <w:rPr>
          <w:rFonts w:ascii="Arial" w:hAnsi="Arial" w:cs="Arial"/>
          <w:lang w:val="ca-ES"/>
        </w:rPr>
        <w:t xml:space="preserve"> en el lloc i data expressats.</w:t>
      </w:r>
    </w:p>
    <w:p w:rsidR="00622F5F" w:rsidRDefault="00622F5F" w:rsidP="00622F5F">
      <w:pPr>
        <w:rPr>
          <w:rFonts w:ascii="Arial" w:hAnsi="Arial" w:cs="Arial"/>
          <w:lang w:val="ca-ES"/>
        </w:rPr>
      </w:pPr>
    </w:p>
    <w:p w:rsidR="00622F5F" w:rsidRDefault="00622F5F" w:rsidP="00622F5F">
      <w:pPr>
        <w:rPr>
          <w:rFonts w:ascii="Arial" w:hAnsi="Arial" w:cs="Arial"/>
          <w:lang w:val="ca-ES"/>
        </w:rPr>
      </w:pPr>
      <w:r>
        <w:rPr>
          <w:rFonts w:ascii="Arial" w:hAnsi="Arial" w:cs="Arial"/>
          <w:lang w:val="ca-ES"/>
        </w:rPr>
        <w:t>Lloc i data:</w:t>
      </w:r>
    </w:p>
    <w:p w:rsidR="00622F5F" w:rsidRDefault="00622F5F" w:rsidP="00622F5F">
      <w:pPr>
        <w:rPr>
          <w:rFonts w:ascii="Arial" w:hAnsi="Arial" w:cs="Arial"/>
          <w:lang w:val="ca-ES"/>
        </w:rPr>
      </w:pPr>
      <w:r>
        <w:rPr>
          <w:rFonts w:ascii="Arial" w:hAnsi="Arial" w:cs="Arial"/>
          <w:lang w:val="ca-ES"/>
        </w:rPr>
        <w:t>Firma:</w:t>
      </w:r>
    </w:p>
    <w:p w:rsidR="00622F5F" w:rsidRDefault="00622F5F"/>
    <w:sectPr w:rsidR="00622F5F">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5F"/>
    <w:rsid w:val="00622F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3C99A-534B-412B-9CAE-55B3D862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5F"/>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623</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Ajuntament de Sant Josep</dc:creator>
  <cp:keywords/>
  <dc:description/>
  <cp:lastModifiedBy>Ajuntament de Sant Josep</cp:lastModifiedBy>
  <cp:revision>1</cp:revision>
  <dcterms:created xsi:type="dcterms:W3CDTF">2022-11-10T08:22:00Z</dcterms:created>
  <dcterms:modified xsi:type="dcterms:W3CDTF">2022-11-10T08:22:00Z</dcterms:modified>
</cp:coreProperties>
</file>